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8B2559">
      <w:pPr>
        <w:spacing w:line="600" w:lineRule="auto"/>
        <w:ind w:left="0" w:leftChars="0" w:firstLine="0" w:firstLineChars="0"/>
        <w:jc w:val="center"/>
        <w:rPr>
          <w:rFonts w:hint="eastAsia" w:ascii="宋体" w:hAnsi="宋体" w:eastAsia="宋体" w:cs="宋体"/>
          <w:b/>
          <w:bCs/>
          <w:sz w:val="52"/>
          <w:szCs w:val="52"/>
          <w:lang w:eastAsia="zh-CN"/>
        </w:rPr>
      </w:pPr>
    </w:p>
    <w:p w14:paraId="0348FC38">
      <w:pPr>
        <w:pStyle w:val="2"/>
        <w:rPr>
          <w:rFonts w:hint="eastAsia"/>
          <w:lang w:eastAsia="zh-CN"/>
        </w:rPr>
      </w:pPr>
    </w:p>
    <w:p w14:paraId="6D483A64">
      <w:pPr>
        <w:pStyle w:val="2"/>
        <w:rPr>
          <w:rFonts w:hint="eastAsia"/>
          <w:lang w:eastAsia="zh-CN"/>
        </w:rPr>
      </w:pPr>
    </w:p>
    <w:p w14:paraId="1E07DC7B">
      <w:pPr>
        <w:spacing w:line="600" w:lineRule="auto"/>
        <w:ind w:left="0" w:leftChars="0" w:firstLine="0" w:firstLineChars="0"/>
        <w:jc w:val="center"/>
        <w:rPr>
          <w:rFonts w:hint="eastAsia" w:ascii="宋体" w:hAnsi="宋体" w:eastAsia="宋体" w:cs="宋体"/>
          <w:b/>
          <w:bCs/>
          <w:sz w:val="52"/>
          <w:szCs w:val="52"/>
        </w:rPr>
      </w:pPr>
      <w:r>
        <w:rPr>
          <w:rFonts w:hint="eastAsia" w:ascii="宋体" w:hAnsi="宋体" w:eastAsia="宋体" w:cs="宋体"/>
          <w:b/>
          <w:bCs/>
          <w:sz w:val="52"/>
          <w:szCs w:val="52"/>
        </w:rPr>
        <w:t>福建卫祥畜牧发展有限公司</w:t>
      </w:r>
    </w:p>
    <w:p w14:paraId="63D36DB2">
      <w:pPr>
        <w:spacing w:line="600" w:lineRule="auto"/>
        <w:ind w:left="0" w:leftChars="0" w:firstLine="0" w:firstLineChars="0"/>
        <w:jc w:val="center"/>
        <w:rPr>
          <w:rFonts w:hint="eastAsia" w:ascii="宋体" w:hAnsi="宋体" w:eastAsia="宋体" w:cs="宋体"/>
          <w:b/>
          <w:bCs/>
          <w:sz w:val="52"/>
          <w:szCs w:val="52"/>
        </w:rPr>
      </w:pPr>
      <w:r>
        <w:rPr>
          <w:rFonts w:hint="eastAsia" w:ascii="宋体" w:hAnsi="宋体" w:eastAsia="宋体" w:cs="宋体"/>
          <w:b/>
          <w:bCs/>
          <w:sz w:val="52"/>
          <w:szCs w:val="52"/>
        </w:rPr>
        <w:t>生猪育种场建设项目</w:t>
      </w:r>
    </w:p>
    <w:p w14:paraId="3AD55F5F">
      <w:pPr>
        <w:spacing w:line="600" w:lineRule="auto"/>
        <w:ind w:left="0" w:leftChars="0" w:firstLine="0" w:firstLineChars="0"/>
        <w:jc w:val="center"/>
        <w:rPr>
          <w:rFonts w:hint="eastAsia" w:ascii="宋体" w:hAnsi="宋体" w:eastAsia="宋体" w:cs="宋体"/>
          <w:b/>
          <w:bCs/>
          <w:sz w:val="52"/>
          <w:szCs w:val="52"/>
        </w:rPr>
      </w:pPr>
      <w:r>
        <w:rPr>
          <w:rFonts w:hint="eastAsia" w:ascii="宋体" w:hAnsi="宋体" w:eastAsia="宋体" w:cs="宋体"/>
          <w:b/>
          <w:bCs/>
          <w:sz w:val="52"/>
          <w:szCs w:val="52"/>
        </w:rPr>
        <w:t>环境影响评价公众参与说明</w:t>
      </w:r>
    </w:p>
    <w:p w14:paraId="4EF07134">
      <w:pPr>
        <w:spacing w:line="600" w:lineRule="auto"/>
        <w:jc w:val="center"/>
        <w:rPr>
          <w:rFonts w:hint="eastAsia" w:ascii="宋体" w:hAnsi="宋体" w:eastAsia="宋体" w:cs="宋体"/>
          <w:b/>
          <w:bCs/>
          <w:sz w:val="44"/>
          <w:szCs w:val="44"/>
        </w:rPr>
      </w:pPr>
    </w:p>
    <w:p w14:paraId="5784E3E9">
      <w:pPr>
        <w:spacing w:line="600" w:lineRule="auto"/>
        <w:jc w:val="center"/>
        <w:rPr>
          <w:rFonts w:hint="eastAsia" w:ascii="宋体" w:hAnsi="宋体" w:eastAsia="宋体" w:cs="宋体"/>
          <w:b/>
          <w:bCs/>
          <w:sz w:val="44"/>
          <w:szCs w:val="44"/>
        </w:rPr>
      </w:pPr>
    </w:p>
    <w:p w14:paraId="69A1190E">
      <w:pPr>
        <w:spacing w:line="600" w:lineRule="auto"/>
        <w:jc w:val="center"/>
        <w:rPr>
          <w:rFonts w:hint="eastAsia" w:ascii="宋体" w:hAnsi="宋体" w:eastAsia="宋体" w:cs="宋体"/>
          <w:b/>
          <w:bCs/>
          <w:sz w:val="44"/>
          <w:szCs w:val="44"/>
        </w:rPr>
      </w:pPr>
    </w:p>
    <w:p w14:paraId="50D9C67E">
      <w:pPr>
        <w:pStyle w:val="2"/>
        <w:rPr>
          <w:rFonts w:hint="eastAsia"/>
        </w:rPr>
      </w:pPr>
    </w:p>
    <w:p w14:paraId="426D7ECD">
      <w:pPr>
        <w:spacing w:line="600" w:lineRule="auto"/>
        <w:jc w:val="center"/>
        <w:rPr>
          <w:rFonts w:hint="eastAsia" w:ascii="宋体" w:hAnsi="宋体" w:eastAsia="宋体" w:cs="宋体"/>
          <w:b/>
          <w:bCs/>
          <w:sz w:val="44"/>
          <w:szCs w:val="44"/>
        </w:rPr>
      </w:pPr>
    </w:p>
    <w:p w14:paraId="75F3B12C">
      <w:pPr>
        <w:spacing w:line="600" w:lineRule="auto"/>
        <w:jc w:val="center"/>
        <w:rPr>
          <w:rFonts w:hint="eastAsia" w:ascii="宋体" w:hAnsi="宋体" w:eastAsia="宋体" w:cs="宋体"/>
          <w:b/>
          <w:bCs/>
          <w:sz w:val="44"/>
          <w:szCs w:val="44"/>
        </w:rPr>
      </w:pPr>
    </w:p>
    <w:p w14:paraId="18EAFC9C">
      <w:pPr>
        <w:spacing w:line="600" w:lineRule="auto"/>
        <w:jc w:val="center"/>
        <w:rPr>
          <w:rFonts w:hint="eastAsia" w:ascii="宋体" w:hAnsi="宋体" w:eastAsia="宋体" w:cs="宋体"/>
          <w:b/>
          <w:bCs/>
          <w:sz w:val="44"/>
          <w:szCs w:val="44"/>
        </w:rPr>
      </w:pPr>
    </w:p>
    <w:p w14:paraId="6C486B7F">
      <w:pPr>
        <w:spacing w:line="600" w:lineRule="auto"/>
        <w:jc w:val="center"/>
        <w:rPr>
          <w:rFonts w:hint="eastAsia" w:ascii="宋体" w:hAnsi="宋体" w:eastAsia="宋体" w:cs="宋体"/>
          <w:b/>
          <w:bCs/>
          <w:sz w:val="44"/>
          <w:szCs w:val="44"/>
        </w:rPr>
      </w:pPr>
    </w:p>
    <w:p w14:paraId="70C8618C">
      <w:pPr>
        <w:spacing w:line="600" w:lineRule="auto"/>
        <w:jc w:val="center"/>
        <w:rPr>
          <w:rFonts w:hint="eastAsia" w:ascii="宋体" w:hAnsi="宋体" w:eastAsia="宋体" w:cs="宋体"/>
          <w:b/>
          <w:bCs/>
          <w:sz w:val="32"/>
          <w:szCs w:val="32"/>
        </w:rPr>
      </w:pPr>
    </w:p>
    <w:p w14:paraId="1FC7C30E">
      <w:pPr>
        <w:spacing w:line="600" w:lineRule="auto"/>
        <w:ind w:left="0" w:leftChars="0" w:firstLine="0" w:firstLineChars="0"/>
        <w:jc w:val="center"/>
        <w:rPr>
          <w:rFonts w:hint="eastAsia" w:ascii="宋体" w:hAnsi="宋体" w:eastAsia="宋体" w:cs="宋体"/>
          <w:b/>
          <w:bCs/>
          <w:sz w:val="32"/>
          <w:szCs w:val="32"/>
          <w:lang w:eastAsia="zh-CN"/>
        </w:rPr>
      </w:pPr>
      <w:r>
        <w:rPr>
          <w:rFonts w:hint="eastAsia" w:ascii="宋体" w:hAnsi="宋体" w:eastAsia="宋体" w:cs="宋体"/>
          <w:b/>
          <w:bCs/>
          <w:sz w:val="32"/>
          <w:szCs w:val="32"/>
        </w:rPr>
        <w:t>建设单位：福建卫祥畜牧发展有限公司</w:t>
      </w:r>
    </w:p>
    <w:p w14:paraId="09321980">
      <w:pPr>
        <w:pStyle w:val="2"/>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20</w:t>
      </w:r>
      <w:r>
        <w:rPr>
          <w:rFonts w:hint="eastAsia" w:hAnsi="宋体" w:cs="宋体"/>
          <w:b/>
          <w:bCs/>
          <w:sz w:val="32"/>
          <w:szCs w:val="32"/>
          <w:lang w:val="en-US" w:eastAsia="zh-CN"/>
        </w:rPr>
        <w:t>25</w:t>
      </w:r>
      <w:r>
        <w:rPr>
          <w:rFonts w:hint="eastAsia" w:ascii="宋体" w:hAnsi="宋体" w:eastAsia="宋体" w:cs="宋体"/>
          <w:b/>
          <w:bCs/>
          <w:sz w:val="32"/>
          <w:szCs w:val="32"/>
          <w:lang w:val="en-US" w:eastAsia="zh-CN"/>
        </w:rPr>
        <w:t>年</w:t>
      </w:r>
      <w:r>
        <w:rPr>
          <w:rFonts w:hint="eastAsia" w:hAnsi="宋体" w:cs="宋体"/>
          <w:b/>
          <w:bCs/>
          <w:sz w:val="32"/>
          <w:szCs w:val="32"/>
          <w:lang w:val="en-US" w:eastAsia="zh-CN"/>
        </w:rPr>
        <w:t>3</w:t>
      </w:r>
      <w:r>
        <w:rPr>
          <w:rFonts w:hint="eastAsia" w:ascii="宋体" w:hAnsi="宋体" w:eastAsia="宋体" w:cs="宋体"/>
          <w:b/>
          <w:bCs/>
          <w:sz w:val="32"/>
          <w:szCs w:val="32"/>
          <w:lang w:val="en-US" w:eastAsia="zh-CN"/>
        </w:rPr>
        <w:t>月</w:t>
      </w:r>
    </w:p>
    <w:p w14:paraId="1B5188F2">
      <w:pPr>
        <w:pStyle w:val="2"/>
        <w:jc w:val="center"/>
        <w:rPr>
          <w:rFonts w:hint="eastAsia" w:ascii="宋体" w:hAnsi="宋体" w:eastAsia="宋体" w:cs="宋体"/>
          <w:b/>
          <w:bCs/>
          <w:sz w:val="32"/>
          <w:szCs w:val="32"/>
          <w:lang w:val="en-US" w:eastAsia="zh-CN"/>
        </w:rPr>
      </w:pPr>
    </w:p>
    <w:p w14:paraId="5D930603">
      <w:pPr>
        <w:pStyle w:val="4"/>
        <w:bidi w:val="0"/>
        <w:rPr>
          <w:rFonts w:hint="eastAsia"/>
          <w:lang w:val="en-US" w:eastAsia="zh-CN"/>
        </w:rPr>
        <w:sectPr>
          <w:pgSz w:w="11906" w:h="16838"/>
          <w:pgMar w:top="1440" w:right="1800" w:bottom="1440" w:left="1800" w:header="851" w:footer="992" w:gutter="0"/>
          <w:cols w:space="425" w:num="1"/>
          <w:docGrid w:type="lines" w:linePitch="312" w:charSpace="0"/>
        </w:sectPr>
      </w:pPr>
    </w:p>
    <w:p w14:paraId="331CEBD1">
      <w:pPr>
        <w:pStyle w:val="4"/>
        <w:bidi w:val="0"/>
      </w:pPr>
      <w:r>
        <w:rPr>
          <w:rFonts w:hint="eastAsia"/>
          <w:lang w:val="en-US" w:eastAsia="zh-CN"/>
        </w:rPr>
        <w:t xml:space="preserve">1、概述 </w:t>
      </w:r>
    </w:p>
    <w:p w14:paraId="25EE27D5">
      <w:pPr>
        <w:bidi w:val="0"/>
      </w:pPr>
      <w:r>
        <w:rPr>
          <w:rFonts w:hint="eastAsia"/>
          <w:lang w:val="en-US" w:eastAsia="zh-CN"/>
        </w:rPr>
        <w:t xml:space="preserve">公众参与是协调和评判建设项目对社会影响、环境影响的一种手段，使可能受到影响的公众或团体的利益得到考虑和补偿，并为有关部门处理和解决问题提供帮助，同时公众参与过程也有利于提高人民群众的环境意识。 </w:t>
      </w:r>
    </w:p>
    <w:p w14:paraId="5DC1423C">
      <w:pPr>
        <w:bidi w:val="0"/>
        <w:rPr>
          <w:rFonts w:hint="eastAsia"/>
          <w:lang w:val="en-US" w:eastAsia="zh-CN"/>
        </w:rPr>
      </w:pPr>
      <w:r>
        <w:rPr>
          <w:rFonts w:hint="eastAsia"/>
          <w:lang w:val="en-US" w:eastAsia="zh-CN"/>
        </w:rPr>
        <w:t xml:space="preserve">建设单位于2025年2月10日委托龙岩市巨久商务咨询有限公司编制环境影响报告书，因此按照 </w:t>
      </w:r>
      <w:r>
        <w:rPr>
          <w:rFonts w:hint="default"/>
          <w:lang w:val="en-US" w:eastAsia="zh-CN"/>
        </w:rPr>
        <w:t xml:space="preserve">2018 </w:t>
      </w:r>
      <w:r>
        <w:rPr>
          <w:rFonts w:hint="eastAsia"/>
          <w:lang w:val="en-US" w:eastAsia="zh-CN"/>
        </w:rPr>
        <w:t>年</w:t>
      </w:r>
      <w:r>
        <w:rPr>
          <w:rFonts w:hint="default"/>
          <w:lang w:val="en-US" w:eastAsia="zh-CN"/>
        </w:rPr>
        <w:t>7</w:t>
      </w:r>
      <w:r>
        <w:rPr>
          <w:rFonts w:hint="eastAsia"/>
          <w:lang w:val="en-US" w:eastAsia="zh-CN"/>
        </w:rPr>
        <w:t>月</w:t>
      </w:r>
      <w:r>
        <w:rPr>
          <w:rFonts w:hint="default"/>
          <w:lang w:val="en-US" w:eastAsia="zh-CN"/>
        </w:rPr>
        <w:t>16</w:t>
      </w:r>
      <w:r>
        <w:rPr>
          <w:rFonts w:hint="eastAsia"/>
          <w:lang w:val="en-US" w:eastAsia="zh-CN"/>
        </w:rPr>
        <w:t xml:space="preserve">日生态环境部颁发的第 </w:t>
      </w:r>
      <w:r>
        <w:rPr>
          <w:rFonts w:hint="default"/>
          <w:lang w:val="en-US" w:eastAsia="zh-CN"/>
        </w:rPr>
        <w:t xml:space="preserve">4 </w:t>
      </w:r>
      <w:r>
        <w:rPr>
          <w:rFonts w:hint="eastAsia"/>
          <w:lang w:val="en-US" w:eastAsia="zh-CN"/>
        </w:rPr>
        <w:t>号令《环境影响评价公众参与办法》规定，进行了信息公告，广泛听取拟建项目周边公众提出的宝贵意见和建议，并对公示后的反馈信息及公众调查意见进行汇总分析。</w:t>
      </w:r>
    </w:p>
    <w:p w14:paraId="04F67385">
      <w:pPr>
        <w:keepNext w:val="0"/>
        <w:keepLines w:val="0"/>
        <w:widowControl/>
        <w:suppressLineNumbers w:val="0"/>
        <w:jc w:val="left"/>
      </w:pPr>
      <w:r>
        <w:rPr>
          <w:rFonts w:hint="eastAsia" w:ascii="宋体" w:hAnsi="宋体" w:eastAsia="宋体" w:cs="宋体"/>
          <w:color w:val="000000"/>
          <w:kern w:val="0"/>
          <w:sz w:val="24"/>
          <w:szCs w:val="24"/>
          <w:lang w:val="en-US" w:eastAsia="zh-CN" w:bidi="ar"/>
        </w:rPr>
        <w:t>◆2025年2月13日建设单位就本项目</w:t>
      </w:r>
      <w:r>
        <w:rPr>
          <w:rFonts w:cs="Times New Roman"/>
        </w:rPr>
        <w:t>在</w:t>
      </w:r>
      <w:r>
        <w:rPr>
          <w:rFonts w:hint="eastAsia" w:cs="Times New Roman"/>
          <w:lang w:val="en-US" w:eastAsia="zh-CN"/>
        </w:rPr>
        <w:t>生态环境公示网</w:t>
      </w:r>
      <w:r>
        <w:rPr>
          <w:rFonts w:hint="eastAsia" w:cs="Times New Roman"/>
          <w:lang w:eastAsia="zh-CN"/>
        </w:rPr>
        <w:t>、奋发村村委</w:t>
      </w:r>
      <w:r>
        <w:rPr>
          <w:rFonts w:hint="eastAsia" w:cs="Times New Roman"/>
          <w:color w:val="auto"/>
          <w:lang w:eastAsia="zh-CN"/>
        </w:rPr>
        <w:t>公示栏</w:t>
      </w:r>
      <w:r>
        <w:rPr>
          <w:rFonts w:hint="eastAsia" w:ascii="宋体" w:hAnsi="宋体" w:eastAsia="宋体" w:cs="宋体"/>
          <w:color w:val="000000"/>
          <w:kern w:val="0"/>
          <w:sz w:val="24"/>
          <w:szCs w:val="24"/>
          <w:lang w:val="en-US" w:eastAsia="zh-CN" w:bidi="ar"/>
        </w:rPr>
        <w:t>进行第一次环评公示。</w:t>
      </w:r>
    </w:p>
    <w:p w14:paraId="41096F84">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◆202</w:t>
      </w:r>
      <w:r>
        <w:rPr>
          <w:rFonts w:hint="eastAsia" w:ascii="宋体" w:hAnsi="宋体" w:cs="宋体"/>
          <w:color w:val="auto"/>
          <w:kern w:val="0"/>
          <w:sz w:val="24"/>
          <w:szCs w:val="24"/>
          <w:lang w:val="en-US" w:eastAsia="zh-CN" w:bidi="ar"/>
        </w:rPr>
        <w:t>5</w:t>
      </w:r>
      <w:r>
        <w:rPr>
          <w:rFonts w:hint="eastAsia" w:ascii="宋体" w:hAnsi="宋体" w:eastAsia="宋体" w:cs="宋体"/>
          <w:color w:val="auto"/>
          <w:kern w:val="0"/>
          <w:sz w:val="24"/>
          <w:szCs w:val="24"/>
          <w:lang w:val="en-US" w:eastAsia="zh-CN" w:bidi="ar"/>
        </w:rPr>
        <w:t>年</w:t>
      </w:r>
      <w:r>
        <w:rPr>
          <w:rFonts w:hint="eastAsia" w:ascii="宋体" w:hAnsi="宋体" w:cs="宋体"/>
          <w:color w:val="auto"/>
          <w:kern w:val="0"/>
          <w:sz w:val="24"/>
          <w:szCs w:val="24"/>
          <w:lang w:val="en-US" w:eastAsia="zh-CN" w:bidi="ar"/>
        </w:rPr>
        <w:t>3</w:t>
      </w:r>
      <w:r>
        <w:rPr>
          <w:rFonts w:hint="eastAsia" w:ascii="宋体" w:hAnsi="宋体" w:eastAsia="宋体" w:cs="宋体"/>
          <w:color w:val="auto"/>
          <w:kern w:val="0"/>
          <w:sz w:val="24"/>
          <w:szCs w:val="24"/>
          <w:lang w:val="en-US" w:eastAsia="zh-CN" w:bidi="ar"/>
        </w:rPr>
        <w:t>月</w:t>
      </w:r>
      <w:r>
        <w:rPr>
          <w:rFonts w:hint="eastAsia" w:ascii="宋体" w:hAnsi="宋体" w:cs="宋体"/>
          <w:color w:val="auto"/>
          <w:kern w:val="0"/>
          <w:sz w:val="24"/>
          <w:szCs w:val="24"/>
          <w:lang w:val="en-US" w:eastAsia="zh-CN" w:bidi="ar"/>
        </w:rPr>
        <w:t>3</w:t>
      </w:r>
      <w:r>
        <w:rPr>
          <w:rFonts w:hint="eastAsia" w:ascii="宋体" w:hAnsi="宋体" w:eastAsia="宋体" w:cs="宋体"/>
          <w:color w:val="auto"/>
          <w:kern w:val="0"/>
          <w:sz w:val="24"/>
          <w:szCs w:val="24"/>
          <w:lang w:val="en-US" w:eastAsia="zh-CN" w:bidi="ar"/>
        </w:rPr>
        <w:t>日至2023年</w:t>
      </w:r>
      <w:r>
        <w:rPr>
          <w:rFonts w:hint="eastAsia" w:ascii="宋体" w:hAnsi="宋体" w:cs="宋体"/>
          <w:color w:val="auto"/>
          <w:kern w:val="0"/>
          <w:sz w:val="24"/>
          <w:szCs w:val="24"/>
          <w:lang w:val="en-US" w:eastAsia="zh-CN" w:bidi="ar"/>
        </w:rPr>
        <w:t>3</w:t>
      </w:r>
      <w:r>
        <w:rPr>
          <w:rFonts w:hint="eastAsia" w:ascii="宋体" w:hAnsi="宋体" w:eastAsia="宋体" w:cs="宋体"/>
          <w:color w:val="auto"/>
          <w:kern w:val="0"/>
          <w:sz w:val="24"/>
          <w:szCs w:val="24"/>
          <w:lang w:val="en-US" w:eastAsia="zh-CN" w:bidi="ar"/>
        </w:rPr>
        <w:t>月</w:t>
      </w:r>
      <w:r>
        <w:rPr>
          <w:rFonts w:hint="eastAsia" w:ascii="宋体" w:hAnsi="宋体" w:cs="宋体"/>
          <w:color w:val="auto"/>
          <w:kern w:val="0"/>
          <w:sz w:val="24"/>
          <w:szCs w:val="24"/>
          <w:lang w:val="en-US" w:eastAsia="zh-CN" w:bidi="ar"/>
        </w:rPr>
        <w:t>14</w:t>
      </w:r>
      <w:r>
        <w:rPr>
          <w:rFonts w:hint="eastAsia" w:ascii="宋体" w:hAnsi="宋体" w:eastAsia="宋体" w:cs="宋体"/>
          <w:color w:val="auto"/>
          <w:kern w:val="0"/>
          <w:sz w:val="24"/>
          <w:szCs w:val="24"/>
          <w:lang w:val="en-US" w:eastAsia="zh-CN" w:bidi="ar"/>
        </w:rPr>
        <w:t>日建设单位就本项目</w:t>
      </w:r>
      <w:r>
        <w:rPr>
          <w:rFonts w:cs="Times New Roman"/>
          <w:color w:val="auto"/>
        </w:rPr>
        <w:t>在</w:t>
      </w:r>
      <w:r>
        <w:rPr>
          <w:rFonts w:hint="eastAsia" w:cs="Times New Roman"/>
          <w:lang w:val="en-US" w:eastAsia="zh-CN"/>
        </w:rPr>
        <w:t>生态环境公示网</w:t>
      </w:r>
      <w:r>
        <w:rPr>
          <w:rFonts w:hint="eastAsia" w:cs="Times New Roman"/>
          <w:lang w:eastAsia="zh-CN"/>
        </w:rPr>
        <w:t>、奋发村村委</w:t>
      </w:r>
      <w:r>
        <w:rPr>
          <w:rFonts w:hint="eastAsia" w:cs="Times New Roman"/>
          <w:color w:val="auto"/>
          <w:lang w:eastAsia="zh-CN"/>
        </w:rPr>
        <w:t>公示栏</w:t>
      </w:r>
      <w:r>
        <w:rPr>
          <w:rFonts w:hint="eastAsia" w:ascii="宋体" w:hAnsi="宋体" w:eastAsia="宋体" w:cs="宋体"/>
          <w:color w:val="auto"/>
          <w:kern w:val="0"/>
          <w:sz w:val="24"/>
          <w:szCs w:val="24"/>
          <w:lang w:val="en-US" w:eastAsia="zh-CN" w:bidi="ar"/>
        </w:rPr>
        <w:t>进行征求意见稿网络公示，并于征求意见稿公示期间委托三明日报公示信息。</w:t>
      </w:r>
    </w:p>
    <w:p w14:paraId="424E6AD2">
      <w:pPr>
        <w:pStyle w:val="4"/>
        <w:bidi w:val="0"/>
        <w:rPr>
          <w:rFonts w:hint="default" w:ascii="Times New Roman" w:hAnsi="Times New Roman" w:cs="Times New Roman"/>
          <w:sz w:val="36"/>
          <w:szCs w:val="36"/>
        </w:rPr>
      </w:pPr>
      <w:r>
        <w:rPr>
          <w:rFonts w:hint="default" w:ascii="Times New Roman" w:hAnsi="Times New Roman" w:eastAsia="TimesNewRomanPS-BoldMT" w:cs="Times New Roman"/>
          <w:b/>
          <w:color w:val="000000"/>
          <w:kern w:val="0"/>
          <w:sz w:val="36"/>
          <w:szCs w:val="36"/>
          <w:lang w:val="en-US" w:eastAsia="zh-CN" w:bidi="ar"/>
        </w:rPr>
        <w:t>2、</w:t>
      </w:r>
      <w:r>
        <w:rPr>
          <w:rFonts w:hint="default" w:ascii="Times New Roman" w:hAnsi="Times New Roman" w:eastAsia="宋体" w:cs="Times New Roman"/>
          <w:b/>
          <w:color w:val="000000"/>
          <w:kern w:val="0"/>
          <w:sz w:val="36"/>
          <w:szCs w:val="36"/>
          <w:lang w:val="en-US" w:eastAsia="zh-CN" w:bidi="ar"/>
        </w:rPr>
        <w:t xml:space="preserve">首次环境影响评价信息公开情况 </w:t>
      </w:r>
    </w:p>
    <w:p w14:paraId="27A72A94">
      <w:pPr>
        <w:keepNext w:val="0"/>
        <w:keepLines w:val="0"/>
        <w:widowControl/>
        <w:suppressLineNumbers w:val="0"/>
        <w:ind w:left="0" w:leftChars="0" w:firstLine="0" w:firstLineChars="0"/>
        <w:jc w:val="left"/>
        <w:rPr>
          <w:rFonts w:hint="default" w:ascii="Times New Roman" w:hAnsi="Times New Roman" w:cs="Times New Roman"/>
          <w:sz w:val="32"/>
          <w:szCs w:val="32"/>
        </w:rPr>
      </w:pPr>
      <w:r>
        <w:rPr>
          <w:rFonts w:hint="default" w:ascii="Times New Roman" w:hAnsi="Times New Roman" w:eastAsia="TimesNewRomanPS-BoldMT" w:cs="Times New Roman"/>
          <w:b/>
          <w:color w:val="000000"/>
          <w:kern w:val="0"/>
          <w:sz w:val="32"/>
          <w:szCs w:val="32"/>
          <w:lang w:val="en-US" w:eastAsia="zh-CN" w:bidi="ar"/>
        </w:rPr>
        <w:t xml:space="preserve">2.1 </w:t>
      </w:r>
      <w:r>
        <w:rPr>
          <w:rFonts w:hint="default" w:ascii="Times New Roman" w:hAnsi="Times New Roman" w:eastAsia="宋体" w:cs="Times New Roman"/>
          <w:b/>
          <w:color w:val="000000"/>
          <w:kern w:val="0"/>
          <w:sz w:val="32"/>
          <w:szCs w:val="32"/>
          <w:lang w:val="en-US" w:eastAsia="zh-CN" w:bidi="ar"/>
        </w:rPr>
        <w:t xml:space="preserve">公开内容及日期 </w:t>
      </w:r>
    </w:p>
    <w:p w14:paraId="1E64566F">
      <w:pPr>
        <w:keepNext w:val="0"/>
        <w:keepLines w:val="0"/>
        <w:widowControl/>
        <w:suppressLineNumbers w:val="0"/>
        <w:ind w:left="0" w:leftChars="0" w:firstLine="0" w:firstLineChars="0"/>
        <w:jc w:val="left"/>
        <w:rPr>
          <w:rFonts w:hint="default" w:ascii="Times New Roman" w:hAnsi="Times New Roman" w:cs="Times New Roman"/>
          <w:sz w:val="30"/>
          <w:szCs w:val="30"/>
        </w:rPr>
      </w:pPr>
      <w:r>
        <w:rPr>
          <w:rFonts w:hint="default" w:ascii="Times New Roman" w:hAnsi="Times New Roman" w:eastAsia="TimesNewRomanPS-BoldMT" w:cs="Times New Roman"/>
          <w:b/>
          <w:color w:val="000000"/>
          <w:kern w:val="0"/>
          <w:sz w:val="30"/>
          <w:szCs w:val="30"/>
          <w:lang w:val="en-US" w:eastAsia="zh-CN" w:bidi="ar"/>
        </w:rPr>
        <w:t xml:space="preserve">2.1.1 </w:t>
      </w:r>
      <w:r>
        <w:rPr>
          <w:rFonts w:hint="default" w:ascii="Times New Roman" w:hAnsi="Times New Roman" w:eastAsia="宋体" w:cs="Times New Roman"/>
          <w:b/>
          <w:color w:val="000000"/>
          <w:kern w:val="0"/>
          <w:sz w:val="30"/>
          <w:szCs w:val="30"/>
          <w:lang w:val="en-US" w:eastAsia="zh-CN" w:bidi="ar"/>
        </w:rPr>
        <w:t xml:space="preserve">公开内容 </w:t>
      </w:r>
    </w:p>
    <w:p w14:paraId="13E6EC2C">
      <w:pPr>
        <w:keepNext w:val="0"/>
        <w:keepLines w:val="0"/>
        <w:widowControl/>
        <w:suppressLineNumbers w:val="0"/>
        <w:jc w:val="left"/>
      </w:pPr>
      <w:r>
        <w:rPr>
          <w:rFonts w:hint="eastAsia" w:ascii="宋体" w:hAnsi="宋体" w:eastAsia="宋体" w:cs="宋体"/>
          <w:color w:val="000000"/>
          <w:kern w:val="0"/>
          <w:sz w:val="24"/>
          <w:szCs w:val="24"/>
          <w:lang w:val="en-US" w:eastAsia="zh-CN" w:bidi="ar"/>
        </w:rPr>
        <w:t>建设项目</w:t>
      </w:r>
      <w:r>
        <w:rPr>
          <w:rFonts w:hint="eastAsia" w:ascii="宋体" w:hAnsi="宋体" w:cs="宋体"/>
          <w:color w:val="000000"/>
          <w:kern w:val="0"/>
          <w:sz w:val="24"/>
          <w:szCs w:val="24"/>
          <w:lang w:val="en-US" w:eastAsia="zh-CN" w:bidi="ar"/>
        </w:rPr>
        <w:t>概况</w:t>
      </w:r>
      <w:r>
        <w:rPr>
          <w:rFonts w:hint="eastAsia" w:ascii="宋体" w:hAnsi="宋体" w:eastAsia="宋体" w:cs="宋体"/>
          <w:color w:val="000000"/>
          <w:kern w:val="0"/>
          <w:sz w:val="24"/>
          <w:szCs w:val="24"/>
          <w:lang w:val="en-US" w:eastAsia="zh-CN" w:bidi="ar"/>
        </w:rPr>
        <w:t xml:space="preserve">、建设单位名称及联系方式、环境影响报告书编制单位的名称、公众意见表的网络链接、提交公众意见表的方式和途径。 </w:t>
      </w:r>
    </w:p>
    <w:p w14:paraId="4B89853F">
      <w:pPr>
        <w:keepNext w:val="0"/>
        <w:keepLines w:val="0"/>
        <w:widowControl/>
        <w:suppressLineNumbers w:val="0"/>
        <w:ind w:left="0" w:leftChars="0" w:firstLine="0" w:firstLineChars="0"/>
        <w:jc w:val="left"/>
        <w:rPr>
          <w:rFonts w:hint="default" w:ascii="Times New Roman" w:hAnsi="Times New Roman" w:eastAsia="TimesNewRomanPS-BoldMT" w:cs="Times New Roman"/>
          <w:b/>
          <w:color w:val="000000"/>
          <w:kern w:val="0"/>
          <w:sz w:val="30"/>
          <w:szCs w:val="30"/>
          <w:lang w:val="en-US" w:eastAsia="zh-CN" w:bidi="ar"/>
        </w:rPr>
      </w:pPr>
      <w:r>
        <w:rPr>
          <w:rFonts w:hint="default" w:ascii="Times New Roman" w:hAnsi="Times New Roman" w:eastAsia="TimesNewRomanPS-BoldMT" w:cs="Times New Roman"/>
          <w:b/>
          <w:color w:val="000000"/>
          <w:kern w:val="0"/>
          <w:sz w:val="30"/>
          <w:szCs w:val="30"/>
          <w:lang w:val="en-US" w:eastAsia="zh-CN" w:bidi="ar"/>
        </w:rPr>
        <w:t xml:space="preserve">2.1.2 </w:t>
      </w:r>
      <w:r>
        <w:rPr>
          <w:rFonts w:hint="eastAsia" w:ascii="Times New Roman" w:hAnsi="Times New Roman" w:eastAsia="TimesNewRomanPS-BoldMT" w:cs="Times New Roman"/>
          <w:b/>
          <w:color w:val="000000"/>
          <w:kern w:val="0"/>
          <w:sz w:val="30"/>
          <w:szCs w:val="30"/>
          <w:lang w:val="en-US" w:eastAsia="zh-CN" w:bidi="ar"/>
        </w:rPr>
        <w:t xml:space="preserve">公开时间 </w:t>
      </w:r>
    </w:p>
    <w:p w14:paraId="5FEAF749">
      <w:pPr>
        <w:keepNext w:val="0"/>
        <w:keepLines w:val="0"/>
        <w:widowControl/>
        <w:suppressLineNumbers w:val="0"/>
        <w:jc w:val="left"/>
      </w:pPr>
      <w:r>
        <w:rPr>
          <w:rFonts w:hint="eastAsia" w:ascii="宋体" w:hAnsi="宋体" w:cs="宋体"/>
          <w:color w:val="000000"/>
          <w:kern w:val="0"/>
          <w:sz w:val="24"/>
          <w:szCs w:val="24"/>
          <w:lang w:val="en-US" w:eastAsia="zh-CN" w:bidi="ar"/>
        </w:rPr>
        <w:t>我司</w:t>
      </w:r>
      <w:r>
        <w:rPr>
          <w:rFonts w:hint="eastAsia"/>
          <w:color w:val="auto"/>
          <w:lang w:eastAsia="zh-CN"/>
        </w:rPr>
        <w:t>于</w:t>
      </w:r>
      <w:r>
        <w:rPr>
          <w:rFonts w:hint="eastAsia" w:ascii="宋体" w:hAnsi="宋体" w:eastAsia="宋体" w:cs="宋体"/>
          <w:color w:val="000000"/>
          <w:kern w:val="0"/>
          <w:sz w:val="24"/>
          <w:szCs w:val="24"/>
          <w:lang w:val="en-US" w:eastAsia="zh-CN" w:bidi="ar"/>
        </w:rPr>
        <w:t>2025年2月</w:t>
      </w:r>
      <w:r>
        <w:rPr>
          <w:rFonts w:hint="eastAsia" w:ascii="宋体" w:hAnsi="宋体" w:cs="宋体"/>
          <w:color w:val="000000"/>
          <w:kern w:val="0"/>
          <w:sz w:val="24"/>
          <w:szCs w:val="24"/>
          <w:lang w:val="en-US" w:eastAsia="zh-CN" w:bidi="ar"/>
        </w:rPr>
        <w:t>10</w:t>
      </w:r>
      <w:r>
        <w:rPr>
          <w:rFonts w:hint="eastAsia" w:ascii="宋体" w:hAnsi="宋体" w:eastAsia="宋体" w:cs="宋体"/>
          <w:color w:val="000000"/>
          <w:kern w:val="0"/>
          <w:sz w:val="24"/>
          <w:szCs w:val="24"/>
          <w:lang w:val="en-US" w:eastAsia="zh-CN" w:bidi="ar"/>
        </w:rPr>
        <w:t>日</w:t>
      </w:r>
      <w:r>
        <w:rPr>
          <w:rFonts w:hint="eastAsia" w:ascii="宋体" w:hAnsi="宋体" w:cs="宋体"/>
          <w:color w:val="auto"/>
          <w:kern w:val="0"/>
          <w:sz w:val="24"/>
          <w:szCs w:val="24"/>
          <w:lang w:val="en-US" w:eastAsia="zh-CN" w:bidi="ar"/>
        </w:rPr>
        <w:t>委托龙岩市巨久商务咨询有限公司</w:t>
      </w:r>
      <w:r>
        <w:rPr>
          <w:rFonts w:hint="default" w:ascii="Times New Roman" w:hAnsi="Times New Roman" w:cs="Times New Roman"/>
          <w:color w:val="auto"/>
          <w:kern w:val="0"/>
        </w:rPr>
        <w:t>编制</w:t>
      </w:r>
      <w:r>
        <w:rPr>
          <w:rFonts w:hint="eastAsia" w:ascii="宋体" w:hAnsi="宋体" w:eastAsia="宋体" w:cs="宋体"/>
          <w:color w:val="auto"/>
          <w:kern w:val="0"/>
          <w:sz w:val="24"/>
          <w:szCs w:val="24"/>
          <w:lang w:val="en-US" w:eastAsia="zh-CN" w:bidi="ar"/>
        </w:rPr>
        <w:t>《福建卫祥畜牧发展有限公司生猪育种场建设项目环境影响报告书》</w:t>
      </w:r>
      <w:r>
        <w:rPr>
          <w:rFonts w:hint="eastAsia" w:ascii="宋体" w:hAnsi="宋体" w:cs="宋体"/>
          <w:color w:val="000000"/>
          <w:kern w:val="0"/>
          <w:sz w:val="24"/>
          <w:szCs w:val="24"/>
          <w:lang w:val="en-US" w:eastAsia="zh-CN" w:bidi="ar"/>
        </w:rPr>
        <w:t>，并于</w:t>
      </w:r>
      <w:r>
        <w:rPr>
          <w:rFonts w:hint="eastAsia" w:ascii="宋体" w:hAnsi="宋体" w:eastAsia="宋体" w:cs="宋体"/>
          <w:color w:val="000000"/>
          <w:kern w:val="0"/>
          <w:sz w:val="24"/>
          <w:szCs w:val="24"/>
          <w:lang w:val="en-US" w:eastAsia="zh-CN" w:bidi="ar"/>
        </w:rPr>
        <w:t>2025年2月13日</w:t>
      </w:r>
      <w:r>
        <w:rPr>
          <w:rFonts w:hint="eastAsia" w:ascii="宋体" w:hAnsi="宋体" w:cs="宋体"/>
          <w:color w:val="000000"/>
          <w:kern w:val="0"/>
          <w:sz w:val="24"/>
          <w:szCs w:val="24"/>
          <w:lang w:val="en-US" w:eastAsia="zh-CN" w:bidi="ar"/>
        </w:rPr>
        <w:t>进行</w:t>
      </w:r>
      <w:r>
        <w:rPr>
          <w:rFonts w:hint="eastAsia" w:ascii="宋体" w:hAnsi="宋体" w:eastAsia="宋体" w:cs="宋体"/>
          <w:color w:val="000000"/>
          <w:kern w:val="0"/>
          <w:sz w:val="24"/>
          <w:szCs w:val="24"/>
          <w:lang w:val="en-US" w:eastAsia="zh-CN" w:bidi="ar"/>
        </w:rPr>
        <w:t>首次环境影响评价信息</w:t>
      </w:r>
      <w:r>
        <w:rPr>
          <w:rFonts w:hint="eastAsia" w:ascii="宋体" w:hAnsi="宋体" w:cs="宋体"/>
          <w:color w:val="000000"/>
          <w:kern w:val="0"/>
          <w:sz w:val="24"/>
          <w:szCs w:val="24"/>
          <w:lang w:val="en-US" w:eastAsia="zh-CN" w:bidi="ar"/>
        </w:rPr>
        <w:t>公开。</w:t>
      </w:r>
    </w:p>
    <w:p w14:paraId="2B027514">
      <w:pPr>
        <w:keepNext w:val="0"/>
        <w:keepLines w:val="0"/>
        <w:widowControl/>
        <w:suppressLineNumbers w:val="0"/>
        <w:ind w:left="0" w:leftChars="0" w:firstLine="0" w:firstLineChars="0"/>
        <w:jc w:val="left"/>
        <w:rPr>
          <w:rFonts w:hint="default" w:ascii="Times New Roman" w:hAnsi="Times New Roman" w:eastAsia="TimesNewRomanPS-BoldMT" w:cs="Times New Roman"/>
          <w:b/>
          <w:color w:val="000000"/>
          <w:kern w:val="0"/>
          <w:sz w:val="32"/>
          <w:szCs w:val="32"/>
          <w:lang w:val="en-US" w:eastAsia="zh-CN" w:bidi="ar"/>
        </w:rPr>
      </w:pPr>
      <w:r>
        <w:rPr>
          <w:rFonts w:hint="default" w:ascii="Times New Roman" w:hAnsi="Times New Roman" w:eastAsia="TimesNewRomanPS-BoldMT" w:cs="Times New Roman"/>
          <w:b/>
          <w:color w:val="000000"/>
          <w:kern w:val="0"/>
          <w:sz w:val="32"/>
          <w:szCs w:val="32"/>
          <w:lang w:val="en-US" w:eastAsia="zh-CN" w:bidi="ar"/>
        </w:rPr>
        <w:t xml:space="preserve">2.2 </w:t>
      </w:r>
      <w:r>
        <w:rPr>
          <w:rFonts w:hint="eastAsia" w:ascii="Times New Roman" w:hAnsi="Times New Roman" w:eastAsia="TimesNewRomanPS-BoldMT" w:cs="Times New Roman"/>
          <w:b/>
          <w:color w:val="000000"/>
          <w:kern w:val="0"/>
          <w:sz w:val="32"/>
          <w:szCs w:val="32"/>
          <w:lang w:val="en-US" w:eastAsia="zh-CN" w:bidi="ar"/>
        </w:rPr>
        <w:t xml:space="preserve">公开方式 </w:t>
      </w:r>
    </w:p>
    <w:p w14:paraId="3F9DC4BA">
      <w:pPr>
        <w:keepNext w:val="0"/>
        <w:keepLines w:val="0"/>
        <w:widowControl/>
        <w:suppressLineNumbers w:val="0"/>
        <w:ind w:left="0" w:leftChars="0" w:firstLine="0" w:firstLineChars="0"/>
        <w:jc w:val="left"/>
        <w:rPr>
          <w:rFonts w:hint="default" w:ascii="Times New Roman" w:hAnsi="Times New Roman" w:eastAsia="TimesNewRomanPS-BoldMT" w:cs="Times New Roman"/>
          <w:b/>
          <w:color w:val="000000"/>
          <w:kern w:val="0"/>
          <w:sz w:val="30"/>
          <w:szCs w:val="30"/>
          <w:lang w:val="en-US" w:eastAsia="zh-CN" w:bidi="ar"/>
        </w:rPr>
      </w:pPr>
      <w:r>
        <w:rPr>
          <w:rFonts w:hint="default" w:ascii="Times New Roman" w:hAnsi="Times New Roman" w:eastAsia="TimesNewRomanPS-BoldMT" w:cs="Times New Roman"/>
          <w:b/>
          <w:color w:val="000000"/>
          <w:kern w:val="0"/>
          <w:sz w:val="30"/>
          <w:szCs w:val="30"/>
          <w:lang w:val="en-US" w:eastAsia="zh-CN" w:bidi="ar"/>
        </w:rPr>
        <w:t xml:space="preserve">2.2.1 </w:t>
      </w:r>
      <w:r>
        <w:rPr>
          <w:rFonts w:hint="eastAsia" w:ascii="Times New Roman" w:hAnsi="Times New Roman" w:eastAsia="TimesNewRomanPS-BoldMT" w:cs="Times New Roman"/>
          <w:b/>
          <w:color w:val="000000"/>
          <w:kern w:val="0"/>
          <w:sz w:val="30"/>
          <w:szCs w:val="30"/>
          <w:lang w:val="en-US" w:eastAsia="zh-CN" w:bidi="ar"/>
        </w:rPr>
        <w:t xml:space="preserve">网络 </w:t>
      </w:r>
    </w:p>
    <w:p w14:paraId="6CB66F74">
      <w:pPr>
        <w:keepNext w:val="0"/>
        <w:keepLines w:val="0"/>
        <w:widowControl/>
        <w:suppressLineNumbers w:val="0"/>
        <w:jc w:val="both"/>
        <w:rPr>
          <w:rFonts w:hint="eastAsia" w:ascii="宋体" w:hAnsi="宋体" w:eastAsia="宋体" w:cs="宋体"/>
          <w:color w:val="000000"/>
          <w:kern w:val="0"/>
          <w:sz w:val="24"/>
          <w:szCs w:val="24"/>
          <w:lang w:val="en-US" w:eastAsia="zh-CN" w:bidi="ar"/>
        </w:rPr>
      </w:pPr>
      <w:r>
        <w:rPr>
          <w:rFonts w:hint="eastAsia" w:ascii="Times New Roman" w:hAnsi="Times New Roman" w:cs="Times New Roman"/>
          <w:lang w:eastAsia="zh-CN"/>
        </w:rPr>
        <w:t>在</w:t>
      </w:r>
      <w:r>
        <w:rPr>
          <w:rFonts w:hint="eastAsia" w:cs="Times New Roman"/>
          <w:lang w:val="en-US" w:eastAsia="zh-CN"/>
        </w:rPr>
        <w:t>生态环境公示网</w:t>
      </w:r>
      <w:r>
        <w:rPr>
          <w:rFonts w:hint="eastAsia" w:ascii="宋体" w:hAnsi="宋体" w:eastAsia="宋体" w:cs="宋体"/>
          <w:color w:val="000000"/>
          <w:kern w:val="0"/>
          <w:sz w:val="24"/>
          <w:szCs w:val="24"/>
          <w:lang w:val="en-US" w:eastAsia="zh-CN" w:bidi="ar"/>
        </w:rPr>
        <w:t>上进行项目首次信息公示，截图见</w:t>
      </w:r>
      <w:r>
        <w:rPr>
          <w:rFonts w:hint="eastAsia" w:ascii="宋体" w:hAnsi="宋体" w:cs="宋体"/>
          <w:color w:val="000000"/>
          <w:kern w:val="0"/>
          <w:sz w:val="24"/>
          <w:szCs w:val="24"/>
          <w:lang w:val="en-US" w:eastAsia="zh-CN" w:bidi="ar"/>
        </w:rPr>
        <w:t>附图1</w:t>
      </w:r>
      <w:r>
        <w:rPr>
          <w:rFonts w:hint="eastAsia" w:ascii="宋体" w:hAnsi="宋体" w:eastAsia="宋体" w:cs="宋体"/>
          <w:color w:val="000000"/>
          <w:kern w:val="0"/>
          <w:sz w:val="24"/>
          <w:szCs w:val="24"/>
          <w:lang w:val="en-US" w:eastAsia="zh-CN" w:bidi="ar"/>
        </w:rPr>
        <w:t>。</w:t>
      </w:r>
    </w:p>
    <w:p w14:paraId="1E61E3C2">
      <w:pPr>
        <w:keepNext w:val="0"/>
        <w:keepLines w:val="0"/>
        <w:widowControl/>
        <w:suppressLineNumbers w:val="0"/>
        <w:jc w:val="both"/>
        <w:rPr>
          <w:rFonts w:hint="eastAsia" w:ascii="宋体" w:hAnsi="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网络公示时间：2025年2月13日</w:t>
      </w:r>
    </w:p>
    <w:p w14:paraId="3C61073B">
      <w:pPr>
        <w:keepNext w:val="0"/>
        <w:keepLines w:val="0"/>
        <w:widowControl/>
        <w:suppressLineNumbers w:val="0"/>
        <w:ind w:left="480" w:leftChars="200" w:firstLine="0" w:firstLineChars="0"/>
        <w:jc w:val="left"/>
        <w:rPr>
          <w:rFonts w:hint="default" w:ascii="Times New Roman" w:hAnsi="Times New Roman" w:eastAsia="宋体" w:cs="Times New Roman"/>
          <w:color w:val="auto"/>
          <w:kern w:val="0"/>
          <w:sz w:val="24"/>
          <w:szCs w:val="24"/>
          <w:lang w:val="en-US" w:eastAsia="zh-CN" w:bidi="ar"/>
        </w:rPr>
      </w:pPr>
      <w:r>
        <w:rPr>
          <w:rFonts w:hint="eastAsia" w:ascii="宋体" w:hAnsi="宋体" w:eastAsia="宋体" w:cs="宋体"/>
          <w:color w:val="000000"/>
          <w:kern w:val="0"/>
          <w:sz w:val="24"/>
          <w:szCs w:val="24"/>
          <w:lang w:val="en-US" w:eastAsia="zh-CN" w:bidi="ar"/>
        </w:rPr>
        <w:t>网址：https://gongshi.qsyhbgj.com/h5public-detail?id=440578</w:t>
      </w:r>
    </w:p>
    <w:p w14:paraId="686B5050">
      <w:pPr>
        <w:keepNext w:val="0"/>
        <w:keepLines w:val="0"/>
        <w:widowControl/>
        <w:suppressLineNumbers w:val="0"/>
        <w:ind w:left="0" w:leftChars="0" w:firstLine="0" w:firstLineChars="0"/>
        <w:jc w:val="left"/>
        <w:rPr>
          <w:rFonts w:hint="default" w:ascii="Times New Roman" w:hAnsi="Times New Roman" w:eastAsia="TimesNewRomanPS-BoldMT" w:cs="Times New Roman"/>
          <w:b/>
          <w:color w:val="000000"/>
          <w:kern w:val="0"/>
          <w:sz w:val="30"/>
          <w:szCs w:val="30"/>
          <w:lang w:val="en-US" w:eastAsia="zh-CN" w:bidi="ar"/>
        </w:rPr>
      </w:pPr>
      <w:r>
        <w:rPr>
          <w:rFonts w:hint="default" w:ascii="Times New Roman" w:hAnsi="Times New Roman" w:eastAsia="TimesNewRomanPS-BoldMT" w:cs="Times New Roman"/>
          <w:b/>
          <w:color w:val="000000"/>
          <w:kern w:val="0"/>
          <w:sz w:val="30"/>
          <w:szCs w:val="30"/>
          <w:lang w:val="en-US" w:eastAsia="zh-CN" w:bidi="ar"/>
        </w:rPr>
        <w:t xml:space="preserve">2.2.2 </w:t>
      </w:r>
      <w:r>
        <w:rPr>
          <w:rFonts w:hint="eastAsia" w:ascii="Times New Roman" w:hAnsi="Times New Roman" w:eastAsia="TimesNewRomanPS-BoldMT" w:cs="Times New Roman"/>
          <w:b/>
          <w:color w:val="000000"/>
          <w:kern w:val="0"/>
          <w:sz w:val="30"/>
          <w:szCs w:val="30"/>
          <w:lang w:val="en-US" w:eastAsia="zh-CN" w:bidi="ar"/>
        </w:rPr>
        <w:t xml:space="preserve">张贴 </w:t>
      </w:r>
    </w:p>
    <w:p w14:paraId="503F271D">
      <w:pPr>
        <w:keepNext w:val="0"/>
        <w:keepLines w:val="0"/>
        <w:widowControl/>
        <w:suppressLineNumbers w:val="0"/>
        <w:jc w:val="both"/>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公司同时还采用了在周边社区：</w:t>
      </w:r>
      <w:r>
        <w:rPr>
          <w:rFonts w:hint="eastAsia" w:cs="Times New Roman"/>
          <w:lang w:eastAsia="zh-CN"/>
        </w:rPr>
        <w:t>奋发村村委</w:t>
      </w:r>
      <w:r>
        <w:rPr>
          <w:rFonts w:hint="eastAsia" w:cs="Times New Roman"/>
          <w:color w:val="auto"/>
          <w:lang w:eastAsia="zh-CN"/>
        </w:rPr>
        <w:t>公示栏</w:t>
      </w:r>
      <w:r>
        <w:rPr>
          <w:rFonts w:hint="default" w:ascii="Times New Roman" w:hAnsi="Times New Roman" w:eastAsia="宋体" w:cs="Times New Roman"/>
          <w:color w:val="000000"/>
          <w:kern w:val="0"/>
          <w:sz w:val="24"/>
          <w:szCs w:val="24"/>
          <w:lang w:val="en-US" w:eastAsia="zh-CN" w:bidi="ar"/>
        </w:rPr>
        <w:t>张贴了信息公告，公示时间为</w:t>
      </w:r>
      <w:r>
        <w:rPr>
          <w:rFonts w:hint="eastAsia" w:ascii="宋体" w:hAnsi="宋体" w:eastAsia="宋体" w:cs="宋体"/>
          <w:color w:val="000000"/>
          <w:kern w:val="0"/>
          <w:sz w:val="24"/>
          <w:szCs w:val="24"/>
          <w:lang w:val="en-US" w:eastAsia="zh-CN" w:bidi="ar"/>
        </w:rPr>
        <w:t>2025年2月13日</w:t>
      </w:r>
      <w:r>
        <w:rPr>
          <w:rFonts w:hint="default" w:ascii="Times New Roman" w:hAnsi="Times New Roman" w:eastAsia="宋体" w:cs="Times New Roman"/>
          <w:color w:val="000000"/>
          <w:kern w:val="0"/>
          <w:sz w:val="24"/>
          <w:szCs w:val="24"/>
          <w:lang w:val="en-US" w:eastAsia="zh-CN" w:bidi="ar"/>
        </w:rPr>
        <w:t>。见</w:t>
      </w:r>
      <w:r>
        <w:rPr>
          <w:rFonts w:hint="default" w:ascii="Times New Roman" w:hAnsi="Times New Roman" w:cs="Times New Roman"/>
          <w:color w:val="000000"/>
          <w:kern w:val="0"/>
          <w:sz w:val="24"/>
          <w:szCs w:val="24"/>
          <w:lang w:val="en-US" w:eastAsia="zh-CN" w:bidi="ar"/>
        </w:rPr>
        <w:t>附</w:t>
      </w:r>
      <w:r>
        <w:rPr>
          <w:rFonts w:hint="default" w:ascii="Times New Roman" w:hAnsi="Times New Roman" w:eastAsia="宋体" w:cs="Times New Roman"/>
          <w:color w:val="000000"/>
          <w:kern w:val="0"/>
          <w:sz w:val="24"/>
          <w:szCs w:val="24"/>
          <w:lang w:val="en-US" w:eastAsia="zh-CN" w:bidi="ar"/>
        </w:rPr>
        <w:t>图</w:t>
      </w:r>
      <w:r>
        <w:rPr>
          <w:rFonts w:hint="default" w:ascii="Times New Roman" w:hAnsi="Times New Roman" w:cs="Times New Roman"/>
          <w:color w:val="000000"/>
          <w:kern w:val="0"/>
          <w:sz w:val="24"/>
          <w:szCs w:val="24"/>
          <w:lang w:val="en-US" w:eastAsia="zh-CN" w:bidi="ar"/>
        </w:rPr>
        <w:t>2</w:t>
      </w:r>
      <w:r>
        <w:rPr>
          <w:rFonts w:hint="default" w:ascii="Times New Roman" w:hAnsi="Times New Roman" w:eastAsia="宋体" w:cs="Times New Roman"/>
          <w:color w:val="000000"/>
          <w:kern w:val="0"/>
          <w:sz w:val="24"/>
          <w:szCs w:val="24"/>
          <w:lang w:val="en-US" w:eastAsia="zh-CN" w:bidi="ar"/>
        </w:rPr>
        <w:t xml:space="preserve">。 </w:t>
      </w:r>
    </w:p>
    <w:p w14:paraId="510483E4">
      <w:pPr>
        <w:keepNext w:val="0"/>
        <w:keepLines w:val="0"/>
        <w:widowControl/>
        <w:suppressLineNumbers w:val="0"/>
        <w:ind w:left="0" w:leftChars="0" w:firstLine="0" w:firstLineChars="0"/>
        <w:jc w:val="left"/>
        <w:rPr>
          <w:rFonts w:hint="default" w:ascii="Times New Roman" w:hAnsi="Times New Roman" w:eastAsia="TimesNewRomanPS-BoldMT" w:cs="Times New Roman"/>
          <w:b/>
          <w:color w:val="000000"/>
          <w:kern w:val="0"/>
          <w:sz w:val="30"/>
          <w:szCs w:val="30"/>
          <w:lang w:val="en-US" w:eastAsia="zh-CN" w:bidi="ar"/>
        </w:rPr>
      </w:pPr>
      <w:r>
        <w:rPr>
          <w:rFonts w:hint="default" w:ascii="Times New Roman" w:hAnsi="Times New Roman" w:eastAsia="TimesNewRomanPS-BoldMT" w:cs="Times New Roman"/>
          <w:b/>
          <w:color w:val="000000"/>
          <w:kern w:val="0"/>
          <w:sz w:val="30"/>
          <w:szCs w:val="30"/>
          <w:lang w:val="en-US" w:eastAsia="zh-CN" w:bidi="ar"/>
        </w:rPr>
        <w:t xml:space="preserve">2.2.3 </w:t>
      </w:r>
      <w:r>
        <w:rPr>
          <w:rFonts w:hint="eastAsia" w:ascii="Times New Roman" w:hAnsi="Times New Roman" w:eastAsia="TimesNewRomanPS-BoldMT" w:cs="Times New Roman"/>
          <w:b/>
          <w:color w:val="000000"/>
          <w:kern w:val="0"/>
          <w:sz w:val="30"/>
          <w:szCs w:val="30"/>
          <w:lang w:val="en-US" w:eastAsia="zh-CN" w:bidi="ar"/>
        </w:rPr>
        <w:t xml:space="preserve">公众意见情况 </w:t>
      </w:r>
    </w:p>
    <w:p w14:paraId="5FCCF5AD">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首次公示期间，建设单位未从电话、传真、信件、电子邮件等途径接到公众相关投诉、意见或建议。 </w:t>
      </w:r>
    </w:p>
    <w:p w14:paraId="6026D461">
      <w:pPr>
        <w:pStyle w:val="4"/>
        <w:bidi w:val="0"/>
        <w:ind w:firstLine="0"/>
        <w:rPr>
          <w:rFonts w:hint="default" w:ascii="Times New Roman" w:hAnsi="Times New Roman" w:eastAsia="TimesNewRomanPS-BoldMT" w:cs="Times New Roman"/>
          <w:b/>
          <w:color w:val="000000"/>
          <w:kern w:val="0"/>
          <w:sz w:val="36"/>
          <w:szCs w:val="36"/>
          <w:lang w:val="en-US" w:eastAsia="zh-CN" w:bidi="ar"/>
        </w:rPr>
      </w:pPr>
      <w:r>
        <w:rPr>
          <w:rFonts w:hint="default" w:ascii="Times New Roman" w:hAnsi="Times New Roman" w:eastAsia="TimesNewRomanPS-BoldMT" w:cs="Times New Roman"/>
          <w:b/>
          <w:color w:val="000000"/>
          <w:kern w:val="0"/>
          <w:sz w:val="36"/>
          <w:szCs w:val="36"/>
          <w:lang w:val="en-US" w:eastAsia="zh-CN" w:bidi="ar"/>
        </w:rPr>
        <w:t xml:space="preserve">3 </w:t>
      </w:r>
      <w:r>
        <w:rPr>
          <w:rFonts w:hint="eastAsia" w:ascii="Times New Roman" w:hAnsi="Times New Roman" w:eastAsia="TimesNewRomanPS-BoldMT" w:cs="Times New Roman"/>
          <w:b/>
          <w:color w:val="000000"/>
          <w:kern w:val="0"/>
          <w:sz w:val="36"/>
          <w:szCs w:val="36"/>
          <w:lang w:val="en-US" w:eastAsia="zh-CN" w:bidi="ar"/>
        </w:rPr>
        <w:t xml:space="preserve">征求意见稿公示情况 </w:t>
      </w:r>
    </w:p>
    <w:p w14:paraId="1A50F68D">
      <w:pPr>
        <w:keepNext w:val="0"/>
        <w:keepLines w:val="0"/>
        <w:widowControl/>
        <w:suppressLineNumbers w:val="0"/>
        <w:ind w:left="0" w:leftChars="0" w:firstLine="0" w:firstLineChars="0"/>
        <w:jc w:val="left"/>
        <w:rPr>
          <w:rFonts w:hint="default" w:ascii="Times New Roman" w:hAnsi="Times New Roman" w:eastAsia="TimesNewRomanPS-BoldMT" w:cs="Times New Roman"/>
          <w:b/>
          <w:color w:val="000000"/>
          <w:kern w:val="0"/>
          <w:sz w:val="32"/>
          <w:szCs w:val="32"/>
          <w:lang w:val="en-US" w:eastAsia="zh-CN" w:bidi="ar"/>
        </w:rPr>
      </w:pPr>
      <w:r>
        <w:rPr>
          <w:rFonts w:hint="default" w:ascii="Times New Roman" w:hAnsi="Times New Roman" w:eastAsia="TimesNewRomanPS-BoldMT" w:cs="Times New Roman"/>
          <w:b/>
          <w:color w:val="000000"/>
          <w:kern w:val="0"/>
          <w:sz w:val="32"/>
          <w:szCs w:val="32"/>
          <w:lang w:val="en-US" w:eastAsia="zh-CN" w:bidi="ar"/>
        </w:rPr>
        <w:t xml:space="preserve">3.1 </w:t>
      </w:r>
      <w:r>
        <w:rPr>
          <w:rFonts w:hint="eastAsia" w:ascii="Times New Roman" w:hAnsi="Times New Roman" w:eastAsia="TimesNewRomanPS-BoldMT" w:cs="Times New Roman"/>
          <w:b/>
          <w:color w:val="000000"/>
          <w:kern w:val="0"/>
          <w:sz w:val="32"/>
          <w:szCs w:val="32"/>
          <w:lang w:val="en-US" w:eastAsia="zh-CN" w:bidi="ar"/>
        </w:rPr>
        <w:t xml:space="preserve">公示内容及时限 </w:t>
      </w:r>
    </w:p>
    <w:p w14:paraId="68C32FFC">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公示内容：环境影响报告书征求意见稿全文的网络链接及查阅纸质报告书的方式和途径、征求意见的公众范围、公众意见表的网络链接、公众提出意见的方式和途径、公众提出意见的起止时间。 </w:t>
      </w:r>
    </w:p>
    <w:p w14:paraId="5E1D18D4">
      <w:pPr>
        <w:keepNext w:val="0"/>
        <w:keepLines w:val="0"/>
        <w:widowControl/>
        <w:suppressLineNumbers w:val="0"/>
        <w:jc w:val="left"/>
      </w:pPr>
      <w:r>
        <w:rPr>
          <w:rFonts w:hint="eastAsia" w:ascii="宋体" w:hAnsi="宋体" w:eastAsia="宋体" w:cs="宋体"/>
          <w:color w:val="000000"/>
          <w:kern w:val="0"/>
          <w:sz w:val="24"/>
          <w:szCs w:val="24"/>
          <w:lang w:val="en-US" w:eastAsia="zh-CN" w:bidi="ar"/>
        </w:rPr>
        <w:t>时限：</w:t>
      </w:r>
      <w:r>
        <w:rPr>
          <w:rFonts w:hint="eastAsia" w:ascii="宋体" w:hAnsi="宋体" w:eastAsia="宋体" w:cs="宋体"/>
          <w:color w:val="auto"/>
          <w:kern w:val="0"/>
          <w:sz w:val="24"/>
          <w:szCs w:val="24"/>
          <w:lang w:val="en-US" w:eastAsia="zh-CN" w:bidi="ar"/>
        </w:rPr>
        <w:t>202</w:t>
      </w:r>
      <w:r>
        <w:rPr>
          <w:rFonts w:hint="eastAsia" w:ascii="宋体" w:hAnsi="宋体" w:cs="宋体"/>
          <w:color w:val="auto"/>
          <w:kern w:val="0"/>
          <w:sz w:val="24"/>
          <w:szCs w:val="24"/>
          <w:lang w:val="en-US" w:eastAsia="zh-CN" w:bidi="ar"/>
        </w:rPr>
        <w:t>5</w:t>
      </w:r>
      <w:r>
        <w:rPr>
          <w:rFonts w:hint="eastAsia" w:ascii="宋体" w:hAnsi="宋体" w:eastAsia="宋体" w:cs="宋体"/>
          <w:color w:val="auto"/>
          <w:kern w:val="0"/>
          <w:sz w:val="24"/>
          <w:szCs w:val="24"/>
          <w:lang w:val="en-US" w:eastAsia="zh-CN" w:bidi="ar"/>
        </w:rPr>
        <w:t>年</w:t>
      </w:r>
      <w:r>
        <w:rPr>
          <w:rFonts w:hint="eastAsia" w:ascii="宋体" w:hAnsi="宋体" w:cs="宋体"/>
          <w:color w:val="auto"/>
          <w:kern w:val="0"/>
          <w:sz w:val="24"/>
          <w:szCs w:val="24"/>
          <w:lang w:val="en-US" w:eastAsia="zh-CN" w:bidi="ar"/>
        </w:rPr>
        <w:t>3</w:t>
      </w:r>
      <w:r>
        <w:rPr>
          <w:rFonts w:hint="eastAsia" w:ascii="宋体" w:hAnsi="宋体" w:eastAsia="宋体" w:cs="宋体"/>
          <w:color w:val="auto"/>
          <w:kern w:val="0"/>
          <w:sz w:val="24"/>
          <w:szCs w:val="24"/>
          <w:lang w:val="en-US" w:eastAsia="zh-CN" w:bidi="ar"/>
        </w:rPr>
        <w:t>月</w:t>
      </w:r>
      <w:r>
        <w:rPr>
          <w:rFonts w:hint="eastAsia" w:ascii="宋体" w:hAnsi="宋体" w:cs="宋体"/>
          <w:color w:val="auto"/>
          <w:kern w:val="0"/>
          <w:sz w:val="24"/>
          <w:szCs w:val="24"/>
          <w:lang w:val="en-US" w:eastAsia="zh-CN" w:bidi="ar"/>
        </w:rPr>
        <w:t>3</w:t>
      </w:r>
      <w:r>
        <w:rPr>
          <w:rFonts w:hint="eastAsia" w:ascii="宋体" w:hAnsi="宋体" w:eastAsia="宋体" w:cs="宋体"/>
          <w:color w:val="auto"/>
          <w:kern w:val="0"/>
          <w:sz w:val="24"/>
          <w:szCs w:val="24"/>
          <w:lang w:val="en-US" w:eastAsia="zh-CN" w:bidi="ar"/>
        </w:rPr>
        <w:t>日至2023年</w:t>
      </w:r>
      <w:r>
        <w:rPr>
          <w:rFonts w:hint="eastAsia" w:ascii="宋体" w:hAnsi="宋体" w:cs="宋体"/>
          <w:color w:val="auto"/>
          <w:kern w:val="0"/>
          <w:sz w:val="24"/>
          <w:szCs w:val="24"/>
          <w:lang w:val="en-US" w:eastAsia="zh-CN" w:bidi="ar"/>
        </w:rPr>
        <w:t>3</w:t>
      </w:r>
      <w:r>
        <w:rPr>
          <w:rFonts w:hint="eastAsia" w:ascii="宋体" w:hAnsi="宋体" w:eastAsia="宋体" w:cs="宋体"/>
          <w:color w:val="auto"/>
          <w:kern w:val="0"/>
          <w:sz w:val="24"/>
          <w:szCs w:val="24"/>
          <w:lang w:val="en-US" w:eastAsia="zh-CN" w:bidi="ar"/>
        </w:rPr>
        <w:t>月</w:t>
      </w:r>
      <w:r>
        <w:rPr>
          <w:rFonts w:hint="eastAsia" w:ascii="宋体" w:hAnsi="宋体" w:cs="宋体"/>
          <w:color w:val="auto"/>
          <w:kern w:val="0"/>
          <w:sz w:val="24"/>
          <w:szCs w:val="24"/>
          <w:lang w:val="en-US" w:eastAsia="zh-CN" w:bidi="ar"/>
        </w:rPr>
        <w:t>14</w:t>
      </w:r>
      <w:r>
        <w:rPr>
          <w:rFonts w:hint="eastAsia" w:ascii="宋体" w:hAnsi="宋体" w:eastAsia="宋体" w:cs="宋体"/>
          <w:color w:val="auto"/>
          <w:kern w:val="0"/>
          <w:sz w:val="24"/>
          <w:szCs w:val="24"/>
          <w:lang w:val="en-US" w:eastAsia="zh-CN" w:bidi="ar"/>
        </w:rPr>
        <w:t>日</w:t>
      </w:r>
      <w:r>
        <w:rPr>
          <w:rFonts w:hint="eastAsia" w:ascii="宋体" w:hAnsi="宋体" w:eastAsia="宋体" w:cs="宋体"/>
          <w:color w:val="000000"/>
          <w:kern w:val="0"/>
          <w:sz w:val="24"/>
          <w:szCs w:val="24"/>
          <w:lang w:val="en-US" w:eastAsia="zh-CN" w:bidi="ar"/>
        </w:rPr>
        <w:t xml:space="preserve">。 </w:t>
      </w:r>
    </w:p>
    <w:p w14:paraId="14496695">
      <w:pPr>
        <w:keepNext w:val="0"/>
        <w:keepLines w:val="0"/>
        <w:widowControl/>
        <w:suppressLineNumbers w:val="0"/>
        <w:ind w:left="0" w:leftChars="0" w:firstLine="0" w:firstLineChars="0"/>
        <w:jc w:val="left"/>
        <w:rPr>
          <w:rFonts w:hint="default" w:ascii="Times New Roman" w:hAnsi="Times New Roman" w:eastAsia="TimesNewRomanPS-BoldMT" w:cs="Times New Roman"/>
          <w:b/>
          <w:color w:val="000000"/>
          <w:kern w:val="0"/>
          <w:sz w:val="32"/>
          <w:szCs w:val="32"/>
          <w:lang w:val="en-US" w:eastAsia="zh-CN" w:bidi="ar"/>
        </w:rPr>
      </w:pPr>
      <w:r>
        <w:rPr>
          <w:rFonts w:hint="default" w:ascii="Times New Roman" w:hAnsi="Times New Roman" w:eastAsia="TimesNewRomanPS-BoldMT" w:cs="Times New Roman"/>
          <w:b/>
          <w:color w:val="000000"/>
          <w:kern w:val="0"/>
          <w:sz w:val="32"/>
          <w:szCs w:val="32"/>
          <w:lang w:val="en-US" w:eastAsia="zh-CN" w:bidi="ar"/>
        </w:rPr>
        <w:t xml:space="preserve">3.2 </w:t>
      </w:r>
      <w:r>
        <w:rPr>
          <w:rFonts w:hint="eastAsia" w:ascii="Times New Roman" w:hAnsi="Times New Roman" w:eastAsia="TimesNewRomanPS-BoldMT" w:cs="Times New Roman"/>
          <w:b/>
          <w:color w:val="000000"/>
          <w:kern w:val="0"/>
          <w:sz w:val="32"/>
          <w:szCs w:val="32"/>
          <w:lang w:val="en-US" w:eastAsia="zh-CN" w:bidi="ar"/>
        </w:rPr>
        <w:t xml:space="preserve">公示方式 </w:t>
      </w:r>
    </w:p>
    <w:p w14:paraId="4B8B7DEE">
      <w:pPr>
        <w:keepNext w:val="0"/>
        <w:keepLines w:val="0"/>
        <w:widowControl/>
        <w:suppressLineNumbers w:val="0"/>
        <w:ind w:left="0" w:leftChars="0" w:firstLine="0" w:firstLineChars="0"/>
        <w:jc w:val="left"/>
        <w:rPr>
          <w:rFonts w:hint="default" w:ascii="Times New Roman" w:hAnsi="Times New Roman" w:eastAsia="TimesNewRomanPS-BoldMT" w:cs="Times New Roman"/>
          <w:b/>
          <w:color w:val="000000"/>
          <w:kern w:val="0"/>
          <w:sz w:val="30"/>
          <w:szCs w:val="30"/>
          <w:lang w:val="en-US" w:eastAsia="zh-CN" w:bidi="ar"/>
        </w:rPr>
      </w:pPr>
      <w:r>
        <w:rPr>
          <w:rFonts w:hint="default" w:ascii="Times New Roman" w:hAnsi="Times New Roman" w:eastAsia="TimesNewRomanPS-BoldMT" w:cs="Times New Roman"/>
          <w:b/>
          <w:color w:val="000000"/>
          <w:kern w:val="0"/>
          <w:sz w:val="30"/>
          <w:szCs w:val="30"/>
          <w:lang w:val="en-US" w:eastAsia="zh-CN" w:bidi="ar"/>
        </w:rPr>
        <w:t xml:space="preserve">3.2.1 </w:t>
      </w:r>
      <w:r>
        <w:rPr>
          <w:rFonts w:hint="eastAsia" w:ascii="Times New Roman" w:hAnsi="Times New Roman" w:eastAsia="TimesNewRomanPS-BoldMT" w:cs="Times New Roman"/>
          <w:b/>
          <w:color w:val="000000"/>
          <w:kern w:val="0"/>
          <w:sz w:val="30"/>
          <w:szCs w:val="30"/>
          <w:lang w:val="en-US" w:eastAsia="zh-CN" w:bidi="ar"/>
        </w:rPr>
        <w:t xml:space="preserve">网络 </w:t>
      </w:r>
    </w:p>
    <w:p w14:paraId="0B62E615">
      <w:pPr>
        <w:keepNext w:val="0"/>
        <w:keepLines w:val="0"/>
        <w:widowControl/>
        <w:suppressLineNumbers w:val="0"/>
        <w:jc w:val="left"/>
        <w:rPr>
          <w:rFonts w:hint="eastAsia" w:ascii="Times New Roman" w:hAnsi="Times New Roman" w:cs="Times New Roman"/>
          <w:lang w:eastAsia="zh-CN"/>
        </w:rPr>
      </w:pPr>
      <w:r>
        <w:rPr>
          <w:rFonts w:hint="eastAsia" w:ascii="Times New Roman" w:hAnsi="Times New Roman" w:cs="Times New Roman"/>
          <w:lang w:eastAsia="zh-CN"/>
        </w:rPr>
        <w:t>在</w:t>
      </w:r>
      <w:r>
        <w:rPr>
          <w:rFonts w:hint="eastAsia" w:cs="Times New Roman"/>
          <w:lang w:val="en-US" w:eastAsia="zh-CN"/>
        </w:rPr>
        <w:t>生态环境公示网</w:t>
      </w:r>
      <w:r>
        <w:rPr>
          <w:rFonts w:hint="eastAsia" w:ascii="Times New Roman" w:hAnsi="Times New Roman" w:cs="Times New Roman"/>
          <w:lang w:val="en-US" w:eastAsia="zh-CN"/>
        </w:rPr>
        <w:t xml:space="preserve">上进行项目二次信息公示，截图见附图3。 </w:t>
      </w:r>
    </w:p>
    <w:p w14:paraId="54CDB984">
      <w:pPr>
        <w:keepNext w:val="0"/>
        <w:keepLines w:val="0"/>
        <w:widowControl/>
        <w:suppressLineNumbers w:val="0"/>
        <w:jc w:val="left"/>
        <w:rPr>
          <w:rFonts w:hint="eastAsia" w:ascii="Times New Roman" w:hAnsi="Times New Roman" w:cs="Times New Roman"/>
          <w:lang w:eastAsia="zh-CN"/>
        </w:rPr>
      </w:pPr>
      <w:r>
        <w:rPr>
          <w:rFonts w:hint="eastAsia" w:ascii="Times New Roman" w:hAnsi="Times New Roman" w:cs="Times New Roman"/>
          <w:lang w:val="en-US" w:eastAsia="zh-CN"/>
        </w:rPr>
        <w:t>网络公示时间：2025年3月3日至2023年3月14日</w:t>
      </w:r>
    </w:p>
    <w:p w14:paraId="4EFCEDC4">
      <w:pPr>
        <w:keepNext w:val="0"/>
        <w:keepLines w:val="0"/>
        <w:widowControl/>
        <w:suppressLineNumbers w:val="0"/>
        <w:jc w:val="left"/>
        <w:rPr>
          <w:rFonts w:hint="eastAsia" w:ascii="Times New Roman" w:hAnsi="Times New Roman" w:cs="Times New Roman"/>
          <w:lang w:val="en-US" w:eastAsia="zh-CN"/>
        </w:rPr>
      </w:pPr>
      <w:r>
        <w:rPr>
          <w:rFonts w:hint="eastAsia" w:ascii="Times New Roman" w:hAnsi="Times New Roman" w:cs="Times New Roman"/>
          <w:lang w:val="en-US" w:eastAsia="zh-CN"/>
        </w:rPr>
        <w:t>网址：</w:t>
      </w:r>
      <w:r>
        <w:rPr>
          <w:rFonts w:hint="eastAsia" w:ascii="Times New Roman" w:hAnsi="Times New Roman" w:cs="Times New Roman"/>
          <w:lang w:eastAsia="zh-CN"/>
        </w:rPr>
        <w:t>https://gongshi.qsyhbgj.com/h5public-detail?id=442741</w:t>
      </w:r>
    </w:p>
    <w:p w14:paraId="41D27FA5">
      <w:pPr>
        <w:keepNext w:val="0"/>
        <w:keepLines w:val="0"/>
        <w:widowControl/>
        <w:suppressLineNumbers w:val="0"/>
        <w:ind w:left="0" w:leftChars="0" w:firstLine="0" w:firstLineChars="0"/>
        <w:jc w:val="left"/>
        <w:rPr>
          <w:rFonts w:hint="default" w:ascii="Times New Roman" w:hAnsi="Times New Roman" w:eastAsia="TimesNewRomanPS-BoldMT" w:cs="Times New Roman"/>
          <w:b/>
          <w:color w:val="000000"/>
          <w:kern w:val="0"/>
          <w:sz w:val="30"/>
          <w:szCs w:val="30"/>
          <w:lang w:val="en-US" w:eastAsia="zh-CN" w:bidi="ar"/>
        </w:rPr>
      </w:pPr>
      <w:r>
        <w:rPr>
          <w:rFonts w:hint="default" w:ascii="Times New Roman" w:hAnsi="Times New Roman" w:eastAsia="TimesNewRomanPS-BoldMT" w:cs="Times New Roman"/>
          <w:b/>
          <w:color w:val="000000"/>
          <w:kern w:val="0"/>
          <w:sz w:val="30"/>
          <w:szCs w:val="30"/>
          <w:lang w:val="en-US" w:eastAsia="zh-CN" w:bidi="ar"/>
        </w:rPr>
        <w:t xml:space="preserve">3.2.2 </w:t>
      </w:r>
      <w:r>
        <w:rPr>
          <w:rFonts w:hint="eastAsia" w:ascii="Times New Roman" w:hAnsi="Times New Roman" w:eastAsia="TimesNewRomanPS-BoldMT" w:cs="Times New Roman"/>
          <w:b/>
          <w:color w:val="000000"/>
          <w:kern w:val="0"/>
          <w:sz w:val="30"/>
          <w:szCs w:val="30"/>
          <w:lang w:val="en-US" w:eastAsia="zh-CN" w:bidi="ar"/>
        </w:rPr>
        <w:t xml:space="preserve">报纸 </w:t>
      </w:r>
    </w:p>
    <w:p w14:paraId="38D694DE">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公司在征求意见的</w:t>
      </w:r>
      <w:r>
        <w:rPr>
          <w:rFonts w:hint="default" w:ascii="Times New Roman" w:hAnsi="Times New Roman" w:eastAsia="TimesNewRomanPSMT" w:cs="Times New Roman"/>
          <w:color w:val="000000"/>
          <w:kern w:val="0"/>
          <w:sz w:val="24"/>
          <w:szCs w:val="24"/>
          <w:lang w:val="en-US" w:eastAsia="zh-CN" w:bidi="ar"/>
        </w:rPr>
        <w:t>10</w:t>
      </w:r>
      <w:r>
        <w:rPr>
          <w:rFonts w:hint="default" w:ascii="Times New Roman" w:hAnsi="Times New Roman" w:eastAsia="宋体" w:cs="Times New Roman"/>
          <w:color w:val="000000"/>
          <w:kern w:val="0"/>
          <w:sz w:val="24"/>
          <w:szCs w:val="24"/>
          <w:lang w:val="en-US" w:eastAsia="zh-CN" w:bidi="ar"/>
        </w:rPr>
        <w:t>个工作日内，分别二次在</w:t>
      </w:r>
      <w:r>
        <w:rPr>
          <w:rFonts w:hint="eastAsia" w:ascii="宋体" w:hAnsi="宋体" w:eastAsia="宋体" w:cs="宋体"/>
          <w:color w:val="auto"/>
          <w:kern w:val="0"/>
          <w:sz w:val="24"/>
          <w:szCs w:val="24"/>
          <w:lang w:val="en-US" w:eastAsia="zh-CN" w:bidi="ar"/>
        </w:rPr>
        <w:t>三明日报</w:t>
      </w:r>
      <w:r>
        <w:rPr>
          <w:rFonts w:hint="default" w:ascii="Times New Roman" w:hAnsi="Times New Roman" w:eastAsia="宋体" w:cs="Times New Roman"/>
          <w:color w:val="000000"/>
          <w:kern w:val="0"/>
          <w:sz w:val="24"/>
          <w:szCs w:val="24"/>
          <w:lang w:val="en-US" w:eastAsia="zh-CN" w:bidi="ar"/>
        </w:rPr>
        <w:t>公开项目的信息：</w:t>
      </w:r>
    </w:p>
    <w:p w14:paraId="7054DE89">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 xml:space="preserve">第一次于 </w:t>
      </w:r>
      <w:r>
        <w:rPr>
          <w:rFonts w:hint="default" w:ascii="Times New Roman" w:hAnsi="Times New Roman" w:eastAsia="TimesNewRomanPSMT" w:cs="Times New Roman"/>
          <w:color w:val="000000"/>
          <w:kern w:val="0"/>
          <w:sz w:val="24"/>
          <w:szCs w:val="24"/>
          <w:lang w:val="en-US" w:eastAsia="zh-CN" w:bidi="ar"/>
        </w:rPr>
        <w:t>20</w:t>
      </w:r>
      <w:r>
        <w:rPr>
          <w:rFonts w:hint="eastAsia" w:ascii="Times New Roman" w:hAnsi="Times New Roman" w:eastAsia="TimesNewRomanPSMT" w:cs="Times New Roman"/>
          <w:color w:val="000000"/>
          <w:kern w:val="0"/>
          <w:sz w:val="24"/>
          <w:szCs w:val="24"/>
          <w:lang w:val="en-US" w:eastAsia="zh-CN" w:bidi="ar"/>
        </w:rPr>
        <w:t>25</w:t>
      </w:r>
      <w:r>
        <w:rPr>
          <w:rFonts w:hint="default" w:ascii="Times New Roman" w:hAnsi="Times New Roman" w:eastAsia="TimesNewRomanPSMT" w:cs="Times New Roman"/>
          <w:color w:val="000000"/>
          <w:kern w:val="0"/>
          <w:sz w:val="24"/>
          <w:szCs w:val="24"/>
          <w:lang w:val="en-US" w:eastAsia="zh-CN" w:bidi="ar"/>
        </w:rPr>
        <w:t xml:space="preserve"> </w:t>
      </w:r>
      <w:r>
        <w:rPr>
          <w:rFonts w:hint="default" w:ascii="Times New Roman" w:hAnsi="Times New Roman" w:eastAsia="宋体" w:cs="Times New Roman"/>
          <w:color w:val="000000"/>
          <w:kern w:val="0"/>
          <w:sz w:val="24"/>
          <w:szCs w:val="24"/>
          <w:lang w:val="en-US" w:eastAsia="zh-CN" w:bidi="ar"/>
        </w:rPr>
        <w:t>年</w:t>
      </w:r>
      <w:r>
        <w:rPr>
          <w:rFonts w:hint="eastAsia" w:ascii="Times New Roman" w:hAnsi="Times New Roman" w:cs="Times New Roman"/>
          <w:color w:val="000000"/>
          <w:kern w:val="0"/>
          <w:sz w:val="24"/>
          <w:szCs w:val="24"/>
          <w:lang w:val="en-US" w:eastAsia="zh-CN" w:bidi="ar"/>
        </w:rPr>
        <w:t>3</w:t>
      </w:r>
      <w:r>
        <w:rPr>
          <w:rFonts w:hint="default" w:ascii="Times New Roman" w:hAnsi="Times New Roman" w:eastAsia="宋体" w:cs="Times New Roman"/>
          <w:color w:val="000000"/>
          <w:kern w:val="0"/>
          <w:sz w:val="24"/>
          <w:szCs w:val="24"/>
          <w:lang w:val="en-US" w:eastAsia="zh-CN" w:bidi="ar"/>
        </w:rPr>
        <w:t>月</w:t>
      </w:r>
      <w:r>
        <w:rPr>
          <w:rFonts w:hint="eastAsia" w:ascii="Times New Roman" w:hAnsi="Times New Roman" w:cs="Times New Roman"/>
          <w:color w:val="000000"/>
          <w:kern w:val="0"/>
          <w:sz w:val="24"/>
          <w:szCs w:val="24"/>
          <w:lang w:val="en-US" w:eastAsia="zh-CN" w:bidi="ar"/>
        </w:rPr>
        <w:t>3</w:t>
      </w:r>
      <w:r>
        <w:rPr>
          <w:rFonts w:hint="default" w:ascii="Times New Roman" w:hAnsi="Times New Roman" w:eastAsia="宋体" w:cs="Times New Roman"/>
          <w:color w:val="000000"/>
          <w:kern w:val="0"/>
          <w:sz w:val="24"/>
          <w:szCs w:val="24"/>
          <w:lang w:val="en-US" w:eastAsia="zh-CN" w:bidi="ar"/>
        </w:rPr>
        <w:t>日，在</w:t>
      </w:r>
      <w:r>
        <w:rPr>
          <w:rFonts w:hint="eastAsia" w:ascii="宋体" w:hAnsi="宋体" w:eastAsia="宋体" w:cs="宋体"/>
          <w:color w:val="auto"/>
          <w:kern w:val="0"/>
          <w:sz w:val="24"/>
          <w:szCs w:val="24"/>
          <w:lang w:val="en-US" w:eastAsia="zh-CN" w:bidi="ar"/>
        </w:rPr>
        <w:t>三明日报</w:t>
      </w:r>
      <w:r>
        <w:rPr>
          <w:rFonts w:hint="default" w:ascii="Times New Roman" w:hAnsi="Times New Roman" w:eastAsia="宋体" w:cs="Times New Roman"/>
          <w:color w:val="000000"/>
          <w:kern w:val="0"/>
          <w:sz w:val="24"/>
          <w:szCs w:val="24"/>
          <w:lang w:val="en-US" w:eastAsia="zh-CN" w:bidi="ar"/>
        </w:rPr>
        <w:t>上刊登项目的信息，附截图见图</w:t>
      </w:r>
      <w:r>
        <w:rPr>
          <w:rFonts w:hint="default" w:ascii="Times New Roman" w:hAnsi="Times New Roman" w:cs="Times New Roman"/>
          <w:color w:val="000000"/>
          <w:kern w:val="0"/>
          <w:sz w:val="24"/>
          <w:szCs w:val="24"/>
          <w:lang w:val="en-US" w:eastAsia="zh-CN" w:bidi="ar"/>
        </w:rPr>
        <w:t>4</w:t>
      </w:r>
      <w:r>
        <w:rPr>
          <w:rFonts w:hint="default" w:ascii="Times New Roman" w:hAnsi="Times New Roman" w:eastAsia="宋体" w:cs="Times New Roman"/>
          <w:color w:val="000000"/>
          <w:kern w:val="0"/>
          <w:sz w:val="24"/>
          <w:szCs w:val="24"/>
          <w:lang w:val="en-US" w:eastAsia="zh-CN" w:bidi="ar"/>
        </w:rPr>
        <w:t xml:space="preserve">； </w:t>
      </w:r>
    </w:p>
    <w:p w14:paraId="32574F1B">
      <w:pPr>
        <w:keepNext w:val="0"/>
        <w:keepLines w:val="0"/>
        <w:widowControl/>
        <w:suppressLineNumbers w:val="0"/>
        <w:jc w:val="left"/>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 xml:space="preserve">第二次于 </w:t>
      </w:r>
      <w:r>
        <w:rPr>
          <w:rFonts w:hint="default" w:ascii="Times New Roman" w:hAnsi="Times New Roman" w:eastAsia="TimesNewRomanPSMT" w:cs="Times New Roman"/>
          <w:color w:val="auto"/>
          <w:kern w:val="0"/>
          <w:sz w:val="24"/>
          <w:szCs w:val="24"/>
          <w:lang w:val="en-US" w:eastAsia="zh-CN" w:bidi="ar"/>
        </w:rPr>
        <w:t>20</w:t>
      </w:r>
      <w:r>
        <w:rPr>
          <w:rFonts w:hint="eastAsia" w:ascii="Times New Roman" w:hAnsi="Times New Roman" w:eastAsia="TimesNewRomanPSMT" w:cs="Times New Roman"/>
          <w:color w:val="auto"/>
          <w:kern w:val="0"/>
          <w:sz w:val="24"/>
          <w:szCs w:val="24"/>
          <w:lang w:val="en-US" w:eastAsia="zh-CN" w:bidi="ar"/>
        </w:rPr>
        <w:t>25</w:t>
      </w:r>
      <w:r>
        <w:rPr>
          <w:rFonts w:hint="default" w:ascii="Times New Roman" w:hAnsi="Times New Roman" w:eastAsia="宋体" w:cs="Times New Roman"/>
          <w:color w:val="auto"/>
          <w:kern w:val="0"/>
          <w:sz w:val="24"/>
          <w:szCs w:val="24"/>
          <w:lang w:val="en-US" w:eastAsia="zh-CN" w:bidi="ar"/>
        </w:rPr>
        <w:t>年</w:t>
      </w:r>
      <w:r>
        <w:rPr>
          <w:rFonts w:hint="eastAsia" w:ascii="Times New Roman" w:hAnsi="Times New Roman" w:cs="Times New Roman"/>
          <w:color w:val="auto"/>
          <w:kern w:val="0"/>
          <w:sz w:val="24"/>
          <w:szCs w:val="24"/>
          <w:lang w:val="en-US" w:eastAsia="zh-CN" w:bidi="ar"/>
        </w:rPr>
        <w:t>3</w:t>
      </w:r>
      <w:r>
        <w:rPr>
          <w:rFonts w:hint="default" w:ascii="Times New Roman" w:hAnsi="Times New Roman" w:eastAsia="宋体" w:cs="Times New Roman"/>
          <w:color w:val="auto"/>
          <w:kern w:val="0"/>
          <w:sz w:val="24"/>
          <w:szCs w:val="24"/>
          <w:lang w:val="en-US" w:eastAsia="zh-CN" w:bidi="ar"/>
        </w:rPr>
        <w:t>月</w:t>
      </w:r>
      <w:r>
        <w:rPr>
          <w:rFonts w:hint="eastAsia" w:ascii="Times New Roman" w:hAnsi="Times New Roman" w:cs="Times New Roman"/>
          <w:color w:val="auto"/>
          <w:kern w:val="0"/>
          <w:sz w:val="24"/>
          <w:szCs w:val="24"/>
          <w:lang w:val="en-US" w:eastAsia="zh-CN" w:bidi="ar"/>
        </w:rPr>
        <w:t>10</w:t>
      </w:r>
      <w:r>
        <w:rPr>
          <w:rFonts w:hint="default" w:ascii="Times New Roman" w:hAnsi="Times New Roman" w:eastAsia="宋体" w:cs="Times New Roman"/>
          <w:color w:val="auto"/>
          <w:kern w:val="0"/>
          <w:sz w:val="24"/>
          <w:szCs w:val="24"/>
          <w:lang w:val="en-US" w:eastAsia="zh-CN" w:bidi="ar"/>
        </w:rPr>
        <w:t>日，在</w:t>
      </w:r>
      <w:r>
        <w:rPr>
          <w:rFonts w:hint="eastAsia" w:ascii="宋体" w:hAnsi="宋体" w:eastAsia="宋体" w:cs="宋体"/>
          <w:color w:val="auto"/>
          <w:kern w:val="0"/>
          <w:sz w:val="24"/>
          <w:szCs w:val="24"/>
          <w:lang w:val="en-US" w:eastAsia="zh-CN" w:bidi="ar"/>
        </w:rPr>
        <w:t>三明日报</w:t>
      </w:r>
      <w:r>
        <w:rPr>
          <w:rFonts w:hint="default" w:ascii="Times New Roman" w:hAnsi="Times New Roman" w:eastAsia="宋体" w:cs="Times New Roman"/>
          <w:color w:val="auto"/>
          <w:kern w:val="0"/>
          <w:sz w:val="24"/>
          <w:szCs w:val="24"/>
          <w:lang w:val="en-US" w:eastAsia="zh-CN" w:bidi="ar"/>
        </w:rPr>
        <w:t>上刊登项目的信息，附截图见图</w:t>
      </w:r>
      <w:r>
        <w:rPr>
          <w:rFonts w:hint="default" w:ascii="Times New Roman" w:hAnsi="Times New Roman" w:cs="Times New Roman"/>
          <w:color w:val="auto"/>
          <w:kern w:val="0"/>
          <w:sz w:val="24"/>
          <w:szCs w:val="24"/>
          <w:lang w:val="en-US" w:eastAsia="zh-CN" w:bidi="ar"/>
        </w:rPr>
        <w:t>5</w:t>
      </w:r>
      <w:r>
        <w:rPr>
          <w:rFonts w:hint="default" w:ascii="Times New Roman" w:hAnsi="Times New Roman" w:eastAsia="宋体" w:cs="Times New Roman"/>
          <w:color w:val="auto"/>
          <w:kern w:val="0"/>
          <w:sz w:val="24"/>
          <w:szCs w:val="24"/>
          <w:lang w:val="en-US" w:eastAsia="zh-CN" w:bidi="ar"/>
        </w:rPr>
        <w:t xml:space="preserve">。 </w:t>
      </w:r>
    </w:p>
    <w:p w14:paraId="6A48F7F8">
      <w:pPr>
        <w:keepNext w:val="0"/>
        <w:keepLines w:val="0"/>
        <w:widowControl/>
        <w:suppressLineNumbers w:val="0"/>
        <w:ind w:left="0" w:leftChars="0" w:firstLine="0" w:firstLineChars="0"/>
        <w:jc w:val="left"/>
        <w:rPr>
          <w:rFonts w:hint="default" w:ascii="Times New Roman" w:hAnsi="Times New Roman" w:eastAsia="TimesNewRomanPS-BoldMT" w:cs="Times New Roman"/>
          <w:b/>
          <w:color w:val="000000"/>
          <w:kern w:val="0"/>
          <w:sz w:val="30"/>
          <w:szCs w:val="30"/>
          <w:lang w:val="en-US" w:eastAsia="zh-CN" w:bidi="ar"/>
        </w:rPr>
      </w:pPr>
      <w:r>
        <w:rPr>
          <w:rFonts w:hint="default" w:ascii="Times New Roman" w:hAnsi="Times New Roman" w:eastAsia="TimesNewRomanPS-BoldMT" w:cs="Times New Roman"/>
          <w:b/>
          <w:color w:val="000000"/>
          <w:kern w:val="0"/>
          <w:sz w:val="30"/>
          <w:szCs w:val="30"/>
          <w:lang w:val="en-US" w:eastAsia="zh-CN" w:bidi="ar"/>
        </w:rPr>
        <w:t xml:space="preserve">3.2.3 </w:t>
      </w:r>
      <w:r>
        <w:rPr>
          <w:rFonts w:hint="eastAsia" w:ascii="Times New Roman" w:hAnsi="Times New Roman" w:eastAsia="TimesNewRomanPS-BoldMT" w:cs="Times New Roman"/>
          <w:b/>
          <w:color w:val="000000"/>
          <w:kern w:val="0"/>
          <w:sz w:val="30"/>
          <w:szCs w:val="30"/>
          <w:lang w:val="en-US" w:eastAsia="zh-CN" w:bidi="ar"/>
        </w:rPr>
        <w:t xml:space="preserve">张贴 </w:t>
      </w:r>
    </w:p>
    <w:p w14:paraId="1BB73E56">
      <w:pPr>
        <w:keepNext w:val="0"/>
        <w:keepLines w:val="0"/>
        <w:widowControl/>
        <w:suppressLineNumbers w:val="0"/>
        <w:jc w:val="left"/>
      </w:pPr>
      <w:r>
        <w:rPr>
          <w:rFonts w:hint="eastAsia" w:ascii="宋体" w:hAnsi="宋体" w:eastAsia="宋体" w:cs="宋体"/>
          <w:color w:val="000000"/>
          <w:kern w:val="0"/>
          <w:sz w:val="24"/>
          <w:szCs w:val="24"/>
          <w:lang w:val="en-US" w:eastAsia="zh-CN" w:bidi="ar"/>
        </w:rPr>
        <w:t>公司同时还采用了在周边社区：</w:t>
      </w:r>
      <w:r>
        <w:rPr>
          <w:rFonts w:hint="eastAsia" w:cs="Times New Roman"/>
          <w:lang w:eastAsia="zh-CN"/>
        </w:rPr>
        <w:t>奋发村村委公示栏</w:t>
      </w:r>
      <w:r>
        <w:rPr>
          <w:rFonts w:hint="eastAsia" w:ascii="宋体" w:hAnsi="宋体" w:eastAsia="宋体" w:cs="宋体"/>
          <w:color w:val="000000"/>
          <w:kern w:val="0"/>
          <w:sz w:val="24"/>
          <w:szCs w:val="24"/>
          <w:lang w:val="en-US" w:eastAsia="zh-CN" w:bidi="ar"/>
        </w:rPr>
        <w:t>张贴了环评信息公告，公示时间为</w:t>
      </w:r>
      <w:r>
        <w:rPr>
          <w:rFonts w:hint="eastAsia" w:ascii="宋体" w:hAnsi="宋体" w:eastAsia="宋体" w:cs="宋体"/>
          <w:color w:val="auto"/>
          <w:kern w:val="0"/>
          <w:sz w:val="24"/>
          <w:szCs w:val="24"/>
          <w:lang w:val="en-US" w:eastAsia="zh-CN" w:bidi="ar"/>
        </w:rPr>
        <w:t>202</w:t>
      </w:r>
      <w:r>
        <w:rPr>
          <w:rFonts w:hint="eastAsia" w:ascii="宋体" w:hAnsi="宋体" w:cs="宋体"/>
          <w:color w:val="auto"/>
          <w:kern w:val="0"/>
          <w:sz w:val="24"/>
          <w:szCs w:val="24"/>
          <w:lang w:val="en-US" w:eastAsia="zh-CN" w:bidi="ar"/>
        </w:rPr>
        <w:t>5</w:t>
      </w:r>
      <w:r>
        <w:rPr>
          <w:rFonts w:hint="eastAsia" w:ascii="宋体" w:hAnsi="宋体" w:eastAsia="宋体" w:cs="宋体"/>
          <w:color w:val="auto"/>
          <w:kern w:val="0"/>
          <w:sz w:val="24"/>
          <w:szCs w:val="24"/>
          <w:lang w:val="en-US" w:eastAsia="zh-CN" w:bidi="ar"/>
        </w:rPr>
        <w:t>年</w:t>
      </w:r>
      <w:r>
        <w:rPr>
          <w:rFonts w:hint="eastAsia" w:ascii="宋体" w:hAnsi="宋体" w:cs="宋体"/>
          <w:color w:val="auto"/>
          <w:kern w:val="0"/>
          <w:sz w:val="24"/>
          <w:szCs w:val="24"/>
          <w:lang w:val="en-US" w:eastAsia="zh-CN" w:bidi="ar"/>
        </w:rPr>
        <w:t>3</w:t>
      </w:r>
      <w:r>
        <w:rPr>
          <w:rFonts w:hint="eastAsia" w:ascii="宋体" w:hAnsi="宋体" w:eastAsia="宋体" w:cs="宋体"/>
          <w:color w:val="auto"/>
          <w:kern w:val="0"/>
          <w:sz w:val="24"/>
          <w:szCs w:val="24"/>
          <w:lang w:val="en-US" w:eastAsia="zh-CN" w:bidi="ar"/>
        </w:rPr>
        <w:t>月</w:t>
      </w:r>
      <w:r>
        <w:rPr>
          <w:rFonts w:hint="eastAsia" w:ascii="宋体" w:hAnsi="宋体" w:cs="宋体"/>
          <w:color w:val="auto"/>
          <w:kern w:val="0"/>
          <w:sz w:val="24"/>
          <w:szCs w:val="24"/>
          <w:lang w:val="en-US" w:eastAsia="zh-CN" w:bidi="ar"/>
        </w:rPr>
        <w:t>3</w:t>
      </w:r>
      <w:r>
        <w:rPr>
          <w:rFonts w:hint="eastAsia" w:ascii="宋体" w:hAnsi="宋体" w:eastAsia="宋体" w:cs="宋体"/>
          <w:color w:val="auto"/>
          <w:kern w:val="0"/>
          <w:sz w:val="24"/>
          <w:szCs w:val="24"/>
          <w:lang w:val="en-US" w:eastAsia="zh-CN" w:bidi="ar"/>
        </w:rPr>
        <w:t>日至2023年</w:t>
      </w:r>
      <w:r>
        <w:rPr>
          <w:rFonts w:hint="eastAsia" w:ascii="宋体" w:hAnsi="宋体" w:cs="宋体"/>
          <w:color w:val="auto"/>
          <w:kern w:val="0"/>
          <w:sz w:val="24"/>
          <w:szCs w:val="24"/>
          <w:lang w:val="en-US" w:eastAsia="zh-CN" w:bidi="ar"/>
        </w:rPr>
        <w:t>3</w:t>
      </w:r>
      <w:r>
        <w:rPr>
          <w:rFonts w:hint="eastAsia" w:ascii="宋体" w:hAnsi="宋体" w:eastAsia="宋体" w:cs="宋体"/>
          <w:color w:val="auto"/>
          <w:kern w:val="0"/>
          <w:sz w:val="24"/>
          <w:szCs w:val="24"/>
          <w:lang w:val="en-US" w:eastAsia="zh-CN" w:bidi="ar"/>
        </w:rPr>
        <w:t>月</w:t>
      </w:r>
      <w:r>
        <w:rPr>
          <w:rFonts w:hint="eastAsia" w:ascii="宋体" w:hAnsi="宋体" w:cs="宋体"/>
          <w:color w:val="auto"/>
          <w:kern w:val="0"/>
          <w:sz w:val="24"/>
          <w:szCs w:val="24"/>
          <w:lang w:val="en-US" w:eastAsia="zh-CN" w:bidi="ar"/>
        </w:rPr>
        <w:t>14</w:t>
      </w:r>
      <w:r>
        <w:rPr>
          <w:rFonts w:hint="eastAsia" w:ascii="宋体" w:hAnsi="宋体" w:eastAsia="宋体" w:cs="宋体"/>
          <w:color w:val="auto"/>
          <w:kern w:val="0"/>
          <w:sz w:val="24"/>
          <w:szCs w:val="24"/>
          <w:lang w:val="en-US" w:eastAsia="zh-CN" w:bidi="ar"/>
        </w:rPr>
        <w:t>日</w:t>
      </w:r>
      <w:r>
        <w:rPr>
          <w:rFonts w:hint="eastAsia" w:ascii="宋体" w:hAnsi="宋体" w:eastAsia="宋体" w:cs="宋体"/>
          <w:color w:val="000000"/>
          <w:kern w:val="0"/>
          <w:sz w:val="24"/>
          <w:szCs w:val="24"/>
          <w:lang w:val="en-US" w:eastAsia="zh-CN" w:bidi="ar"/>
        </w:rPr>
        <w:t>。附截图见图</w:t>
      </w:r>
      <w:r>
        <w:rPr>
          <w:rFonts w:hint="eastAsia" w:ascii="宋体" w:hAnsi="宋体" w:cs="宋体"/>
          <w:color w:val="000000"/>
          <w:kern w:val="0"/>
          <w:sz w:val="24"/>
          <w:szCs w:val="24"/>
          <w:lang w:val="en-US" w:eastAsia="zh-CN" w:bidi="ar"/>
        </w:rPr>
        <w:t>6</w:t>
      </w:r>
      <w:r>
        <w:rPr>
          <w:rFonts w:hint="eastAsia" w:ascii="宋体" w:hAnsi="宋体" w:eastAsia="宋体" w:cs="宋体"/>
          <w:color w:val="000000"/>
          <w:kern w:val="0"/>
          <w:sz w:val="24"/>
          <w:szCs w:val="24"/>
          <w:lang w:val="en-US" w:eastAsia="zh-CN" w:bidi="ar"/>
        </w:rPr>
        <w:t xml:space="preserve">。 </w:t>
      </w:r>
    </w:p>
    <w:p w14:paraId="275186F9">
      <w:pPr>
        <w:keepNext w:val="0"/>
        <w:keepLines w:val="0"/>
        <w:widowControl/>
        <w:suppressLineNumbers w:val="0"/>
        <w:ind w:left="0" w:leftChars="0" w:firstLine="0" w:firstLineChars="0"/>
        <w:jc w:val="left"/>
        <w:rPr>
          <w:rFonts w:hint="default" w:ascii="Times New Roman" w:hAnsi="Times New Roman" w:eastAsia="TimesNewRomanPS-BoldMT" w:cs="Times New Roman"/>
          <w:b/>
          <w:color w:val="000000"/>
          <w:kern w:val="0"/>
          <w:sz w:val="32"/>
          <w:szCs w:val="32"/>
          <w:lang w:val="en-US" w:eastAsia="zh-CN" w:bidi="ar"/>
        </w:rPr>
      </w:pPr>
      <w:r>
        <w:rPr>
          <w:rFonts w:hint="default" w:ascii="Times New Roman" w:hAnsi="Times New Roman" w:eastAsia="TimesNewRomanPS-BoldMT" w:cs="Times New Roman"/>
          <w:b/>
          <w:color w:val="000000"/>
          <w:kern w:val="0"/>
          <w:sz w:val="32"/>
          <w:szCs w:val="32"/>
          <w:lang w:val="en-US" w:eastAsia="zh-CN" w:bidi="ar"/>
        </w:rPr>
        <w:t xml:space="preserve">3.3 </w:t>
      </w:r>
      <w:r>
        <w:rPr>
          <w:rFonts w:hint="eastAsia" w:ascii="Times New Roman" w:hAnsi="Times New Roman" w:eastAsia="TimesNewRomanPS-BoldMT" w:cs="Times New Roman"/>
          <w:b/>
          <w:color w:val="000000"/>
          <w:kern w:val="0"/>
          <w:sz w:val="32"/>
          <w:szCs w:val="32"/>
          <w:lang w:val="en-US" w:eastAsia="zh-CN" w:bidi="ar"/>
        </w:rPr>
        <w:t xml:space="preserve">查阅情况 </w:t>
      </w:r>
    </w:p>
    <w:p w14:paraId="3E2C1B3A">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建设单位和环评单位在办公场所均提供纸质环评报告书及电子版报告书供公众查阅。在公示期间，未有公众向环评单位、建设单位索取环评纸质文件查阅。 </w:t>
      </w:r>
    </w:p>
    <w:p w14:paraId="76F5E798">
      <w:pPr>
        <w:keepNext w:val="0"/>
        <w:keepLines w:val="0"/>
        <w:widowControl/>
        <w:suppressLineNumbers w:val="0"/>
        <w:ind w:left="0" w:leftChars="0" w:firstLine="0" w:firstLineChars="0"/>
        <w:jc w:val="left"/>
        <w:rPr>
          <w:rFonts w:hint="default" w:ascii="Times New Roman" w:hAnsi="Times New Roman" w:eastAsia="TimesNewRomanPS-BoldMT" w:cs="Times New Roman"/>
          <w:b/>
          <w:color w:val="000000"/>
          <w:kern w:val="0"/>
          <w:sz w:val="32"/>
          <w:szCs w:val="32"/>
          <w:lang w:val="en-US" w:eastAsia="zh-CN" w:bidi="ar"/>
        </w:rPr>
      </w:pPr>
      <w:r>
        <w:rPr>
          <w:rFonts w:hint="default" w:ascii="Times New Roman" w:hAnsi="Times New Roman" w:eastAsia="TimesNewRomanPS-BoldMT" w:cs="Times New Roman"/>
          <w:b/>
          <w:color w:val="000000"/>
          <w:kern w:val="0"/>
          <w:sz w:val="32"/>
          <w:szCs w:val="32"/>
          <w:lang w:val="en-US" w:eastAsia="zh-CN" w:bidi="ar"/>
        </w:rPr>
        <w:t xml:space="preserve">3.4 </w:t>
      </w:r>
      <w:r>
        <w:rPr>
          <w:rFonts w:hint="eastAsia" w:ascii="Times New Roman" w:hAnsi="Times New Roman" w:eastAsia="TimesNewRomanPS-BoldMT" w:cs="Times New Roman"/>
          <w:b/>
          <w:color w:val="000000"/>
          <w:kern w:val="0"/>
          <w:sz w:val="32"/>
          <w:szCs w:val="32"/>
          <w:lang w:val="en-US" w:eastAsia="zh-CN" w:bidi="ar"/>
        </w:rPr>
        <w:t xml:space="preserve">公众提出意见情况 </w:t>
      </w:r>
    </w:p>
    <w:p w14:paraId="3DA20427">
      <w:pPr>
        <w:keepNext w:val="0"/>
        <w:keepLines w:val="0"/>
        <w:widowControl/>
        <w:suppressLineNumbers w:val="0"/>
        <w:jc w:val="left"/>
      </w:pPr>
      <w:r>
        <w:rPr>
          <w:rFonts w:hint="eastAsia" w:ascii="宋体" w:hAnsi="宋体" w:eastAsia="宋体" w:cs="宋体"/>
          <w:color w:val="000000"/>
          <w:kern w:val="0"/>
          <w:sz w:val="24"/>
          <w:szCs w:val="24"/>
          <w:lang w:val="en-US" w:eastAsia="zh-CN" w:bidi="ar"/>
        </w:rPr>
        <w:t>在征求意见稿公示期间，建设单位未从电话、传真、信件、电子邮件等途径接到公众相关投诉、意见或建议。</w:t>
      </w:r>
    </w:p>
    <w:p w14:paraId="49AAF259">
      <w:pPr>
        <w:pStyle w:val="4"/>
        <w:bidi w:val="0"/>
        <w:ind w:firstLine="0"/>
        <w:rPr>
          <w:rFonts w:hint="default" w:ascii="Times New Roman" w:hAnsi="Times New Roman" w:eastAsia="TimesNewRomanPS-BoldMT" w:cs="Times New Roman"/>
          <w:b/>
          <w:color w:val="000000"/>
          <w:kern w:val="0"/>
          <w:sz w:val="36"/>
          <w:szCs w:val="36"/>
          <w:lang w:val="en-US" w:eastAsia="zh-CN" w:bidi="ar"/>
        </w:rPr>
      </w:pPr>
      <w:r>
        <w:rPr>
          <w:rFonts w:hint="default" w:ascii="Times New Roman" w:hAnsi="Times New Roman" w:eastAsia="TimesNewRomanPS-BoldMT" w:cs="Times New Roman"/>
          <w:b/>
          <w:color w:val="000000"/>
          <w:kern w:val="0"/>
          <w:sz w:val="36"/>
          <w:szCs w:val="36"/>
          <w:lang w:val="en-US" w:eastAsia="zh-CN" w:bidi="ar"/>
        </w:rPr>
        <w:t xml:space="preserve">4 </w:t>
      </w:r>
      <w:r>
        <w:rPr>
          <w:rFonts w:hint="eastAsia" w:ascii="Times New Roman" w:hAnsi="Times New Roman" w:eastAsia="TimesNewRomanPS-BoldMT" w:cs="Times New Roman"/>
          <w:b/>
          <w:color w:val="000000"/>
          <w:kern w:val="0"/>
          <w:sz w:val="36"/>
          <w:szCs w:val="36"/>
          <w:lang w:val="en-US" w:eastAsia="zh-CN" w:bidi="ar"/>
        </w:rPr>
        <w:t xml:space="preserve">其他公众参与情况 </w:t>
      </w:r>
    </w:p>
    <w:p w14:paraId="37862700">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本项目未采取除上述方式外的其他公众参与方式。 </w:t>
      </w:r>
    </w:p>
    <w:p w14:paraId="6E393921">
      <w:pPr>
        <w:pStyle w:val="4"/>
        <w:bidi w:val="0"/>
        <w:ind w:firstLine="0"/>
        <w:rPr>
          <w:rFonts w:hint="default" w:ascii="Times New Roman" w:hAnsi="Times New Roman" w:eastAsia="TimesNewRomanPS-BoldMT" w:cs="Times New Roman"/>
          <w:b/>
          <w:color w:val="000000"/>
          <w:kern w:val="0"/>
          <w:sz w:val="36"/>
          <w:szCs w:val="36"/>
          <w:lang w:val="en-US" w:eastAsia="zh-CN" w:bidi="ar"/>
        </w:rPr>
      </w:pPr>
      <w:r>
        <w:rPr>
          <w:rFonts w:hint="default" w:ascii="Times New Roman" w:hAnsi="Times New Roman" w:eastAsia="TimesNewRomanPS-BoldMT" w:cs="Times New Roman"/>
          <w:b/>
          <w:color w:val="000000"/>
          <w:kern w:val="0"/>
          <w:sz w:val="36"/>
          <w:szCs w:val="36"/>
          <w:lang w:val="en-US" w:eastAsia="zh-CN" w:bidi="ar"/>
        </w:rPr>
        <w:t xml:space="preserve">5 </w:t>
      </w:r>
      <w:r>
        <w:rPr>
          <w:rFonts w:hint="eastAsia" w:ascii="Times New Roman" w:hAnsi="Times New Roman" w:eastAsia="TimesNewRomanPS-BoldMT" w:cs="Times New Roman"/>
          <w:b/>
          <w:color w:val="000000"/>
          <w:kern w:val="0"/>
          <w:sz w:val="36"/>
          <w:szCs w:val="36"/>
          <w:lang w:val="en-US" w:eastAsia="zh-CN" w:bidi="ar"/>
        </w:rPr>
        <w:t xml:space="preserve">公众意见处理情况 </w:t>
      </w:r>
    </w:p>
    <w:p w14:paraId="03EA8553">
      <w:pPr>
        <w:keepNext w:val="0"/>
        <w:keepLines w:val="0"/>
        <w:widowControl/>
        <w:suppressLineNumbers w:val="0"/>
        <w:jc w:val="both"/>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在首次公示与征求意见稿公示期间，建设单位未从电话、传真、信件、电子邮件等途径接到公众相关投诉、意见或建议。 </w:t>
      </w:r>
    </w:p>
    <w:p w14:paraId="52AA31DA">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default" w:ascii="Times New Roman" w:hAnsi="Times New Roman" w:eastAsia="宋体"/>
          <w:b/>
          <w:bCs/>
          <w:sz w:val="36"/>
          <w:szCs w:val="36"/>
          <w:lang w:val="en-US" w:eastAsia="zh-CN"/>
        </w:rPr>
      </w:pPr>
      <w:r>
        <w:rPr>
          <w:rFonts w:hint="default" w:ascii="Times New Roman" w:hAnsi="Times New Roman" w:eastAsia="宋体"/>
          <w:b/>
          <w:bCs/>
          <w:sz w:val="36"/>
          <w:szCs w:val="36"/>
          <w:lang w:val="en-US" w:eastAsia="zh-CN"/>
        </w:rPr>
        <w:t xml:space="preserve">6 </w:t>
      </w:r>
      <w:r>
        <w:rPr>
          <w:rFonts w:hint="eastAsia" w:ascii="Times New Roman" w:hAnsi="Times New Roman"/>
          <w:b/>
          <w:bCs/>
          <w:sz w:val="36"/>
          <w:szCs w:val="36"/>
          <w:lang w:val="en-US" w:eastAsia="zh-CN"/>
        </w:rPr>
        <w:t>受理前</w:t>
      </w:r>
      <w:r>
        <w:rPr>
          <w:rFonts w:hint="eastAsia" w:ascii="Times New Roman" w:hAnsi="Times New Roman" w:eastAsia="宋体"/>
          <w:b/>
          <w:bCs/>
          <w:sz w:val="36"/>
          <w:szCs w:val="36"/>
          <w:lang w:val="en-US" w:eastAsia="zh-CN"/>
        </w:rPr>
        <w:t xml:space="preserve">公开情况 </w:t>
      </w:r>
    </w:p>
    <w:p w14:paraId="0E91A4DA">
      <w:pPr>
        <w:keepNext w:val="0"/>
        <w:keepLines w:val="0"/>
        <w:widowControl/>
        <w:suppressLineNumbers w:val="0"/>
        <w:ind w:left="0" w:leftChars="0" w:firstLine="0" w:firstLineChars="0"/>
        <w:jc w:val="left"/>
        <w:rPr>
          <w:rFonts w:hint="default" w:ascii="Times New Roman" w:hAnsi="Times New Roman" w:eastAsia="TimesNewRomanPS-BoldMT" w:cs="Times New Roman"/>
          <w:b/>
          <w:color w:val="000000"/>
          <w:kern w:val="0"/>
          <w:sz w:val="32"/>
          <w:szCs w:val="32"/>
          <w:lang w:val="en-US" w:eastAsia="zh-CN" w:bidi="ar"/>
        </w:rPr>
      </w:pPr>
      <w:r>
        <w:rPr>
          <w:rFonts w:hint="default" w:ascii="Times New Roman" w:hAnsi="Times New Roman" w:eastAsia="TimesNewRomanPS-BoldMT" w:cs="Times New Roman"/>
          <w:b/>
          <w:color w:val="000000"/>
          <w:kern w:val="0"/>
          <w:sz w:val="32"/>
          <w:szCs w:val="32"/>
          <w:lang w:val="en-US" w:eastAsia="zh-CN" w:bidi="ar"/>
        </w:rPr>
        <w:t xml:space="preserve">6.1 </w:t>
      </w:r>
      <w:r>
        <w:rPr>
          <w:rFonts w:hint="eastAsia" w:ascii="Times New Roman" w:hAnsi="Times New Roman" w:eastAsia="TimesNewRomanPS-BoldMT" w:cs="Times New Roman"/>
          <w:b/>
          <w:color w:val="000000"/>
          <w:kern w:val="0"/>
          <w:sz w:val="32"/>
          <w:szCs w:val="32"/>
          <w:lang w:val="en-US" w:eastAsia="zh-CN" w:bidi="ar"/>
        </w:rPr>
        <w:t xml:space="preserve">公开情况 </w:t>
      </w:r>
    </w:p>
    <w:p w14:paraId="3338D7B3">
      <w:pPr>
        <w:keepNext w:val="0"/>
        <w:keepLines w:val="0"/>
        <w:widowControl/>
        <w:suppressLineNumbers w:val="0"/>
        <w:jc w:val="both"/>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建设单位向生态环境主管部门</w:t>
      </w:r>
      <w:r>
        <w:rPr>
          <w:rFonts w:hint="eastAsia" w:ascii="宋体" w:hAnsi="宋体" w:cs="宋体"/>
          <w:color w:val="auto"/>
          <w:kern w:val="0"/>
          <w:sz w:val="24"/>
          <w:szCs w:val="24"/>
          <w:lang w:val="en-US" w:eastAsia="zh-CN" w:bidi="ar"/>
        </w:rPr>
        <w:t>受理</w:t>
      </w:r>
      <w:r>
        <w:rPr>
          <w:rFonts w:hint="eastAsia" w:ascii="宋体" w:hAnsi="宋体" w:eastAsia="宋体" w:cs="宋体"/>
          <w:color w:val="auto"/>
          <w:kern w:val="0"/>
          <w:sz w:val="24"/>
          <w:szCs w:val="24"/>
          <w:lang w:val="en-US" w:eastAsia="zh-CN" w:bidi="ar"/>
        </w:rPr>
        <w:t>环境影响报告书前，应当通过网络平台公开拟报批的环境影响报告书全文和公众参与说明。本项目于 202</w:t>
      </w:r>
      <w:r>
        <w:rPr>
          <w:rFonts w:hint="eastAsia" w:ascii="宋体" w:hAnsi="宋体" w:cs="宋体"/>
          <w:color w:val="auto"/>
          <w:kern w:val="0"/>
          <w:sz w:val="24"/>
          <w:szCs w:val="24"/>
          <w:lang w:val="en-US" w:eastAsia="zh-CN" w:bidi="ar"/>
        </w:rPr>
        <w:t>5</w:t>
      </w:r>
      <w:r>
        <w:rPr>
          <w:rFonts w:hint="eastAsia" w:ascii="宋体" w:hAnsi="宋体" w:eastAsia="宋体" w:cs="宋体"/>
          <w:color w:val="auto"/>
          <w:kern w:val="0"/>
          <w:sz w:val="24"/>
          <w:szCs w:val="24"/>
          <w:lang w:val="en-US" w:eastAsia="zh-CN" w:bidi="ar"/>
        </w:rPr>
        <w:t xml:space="preserve"> 年</w:t>
      </w:r>
      <w:r>
        <w:rPr>
          <w:rFonts w:hint="eastAsia" w:ascii="宋体" w:hAnsi="宋体" w:cs="宋体"/>
          <w:color w:val="auto"/>
          <w:kern w:val="0"/>
          <w:sz w:val="24"/>
          <w:szCs w:val="24"/>
          <w:lang w:val="en-US" w:eastAsia="zh-CN" w:bidi="ar"/>
        </w:rPr>
        <w:t>3</w:t>
      </w:r>
      <w:r>
        <w:rPr>
          <w:rFonts w:hint="eastAsia" w:ascii="宋体" w:hAnsi="宋体" w:eastAsia="宋体" w:cs="宋体"/>
          <w:color w:val="auto"/>
          <w:kern w:val="0"/>
          <w:sz w:val="24"/>
          <w:szCs w:val="24"/>
          <w:lang w:val="en-US" w:eastAsia="zh-CN" w:bidi="ar"/>
        </w:rPr>
        <w:t>月</w:t>
      </w:r>
      <w:r>
        <w:rPr>
          <w:rFonts w:hint="eastAsia" w:ascii="宋体" w:hAnsi="宋体" w:cs="宋体"/>
          <w:color w:val="auto"/>
          <w:kern w:val="0"/>
          <w:sz w:val="24"/>
          <w:szCs w:val="24"/>
          <w:lang w:val="en-US" w:eastAsia="zh-CN" w:bidi="ar"/>
        </w:rPr>
        <w:t>17</w:t>
      </w:r>
      <w:r>
        <w:rPr>
          <w:rFonts w:hint="eastAsia" w:ascii="宋体" w:hAnsi="宋体" w:eastAsia="宋体" w:cs="宋体"/>
          <w:color w:val="auto"/>
          <w:kern w:val="0"/>
          <w:sz w:val="24"/>
          <w:szCs w:val="24"/>
          <w:lang w:val="en-US" w:eastAsia="zh-CN" w:bidi="ar"/>
        </w:rPr>
        <w:t>日在生态环境公示网上进行环境影响报告书全文和公众参与说明网络公示。（截图见</w:t>
      </w:r>
      <w:r>
        <w:rPr>
          <w:rFonts w:hint="eastAsia" w:ascii="宋体" w:hAnsi="宋体" w:cs="宋体"/>
          <w:color w:val="auto"/>
          <w:kern w:val="0"/>
          <w:sz w:val="24"/>
          <w:szCs w:val="24"/>
          <w:lang w:val="en-US" w:eastAsia="zh-CN" w:bidi="ar"/>
        </w:rPr>
        <w:t>附图7</w:t>
      </w:r>
      <w:r>
        <w:rPr>
          <w:rFonts w:hint="eastAsia" w:ascii="宋体" w:hAnsi="宋体" w:eastAsia="宋体" w:cs="宋体"/>
          <w:color w:val="auto"/>
          <w:kern w:val="0"/>
          <w:sz w:val="24"/>
          <w:szCs w:val="24"/>
          <w:lang w:val="en-US" w:eastAsia="zh-CN" w:bidi="ar"/>
        </w:rPr>
        <w:t>）</w:t>
      </w:r>
      <w:r>
        <w:rPr>
          <w:rFonts w:hint="eastAsia" w:ascii="宋体" w:hAnsi="宋体"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 xml:space="preserve"> 网址：https://gongshi.qsyhbgj.com/h5public-detail?id=444920</w:t>
      </w:r>
      <w:r>
        <w:rPr>
          <w:rFonts w:hint="eastAsia" w:ascii="宋体" w:hAnsi="宋体" w:cs="宋体"/>
          <w:color w:val="auto"/>
          <w:kern w:val="0"/>
          <w:sz w:val="24"/>
          <w:szCs w:val="24"/>
          <w:lang w:val="en-US" w:eastAsia="zh-CN" w:bidi="ar"/>
        </w:rPr>
        <w:t>。</w:t>
      </w:r>
    </w:p>
    <w:p w14:paraId="48E394CA">
      <w:pPr>
        <w:keepNext w:val="0"/>
        <w:keepLines w:val="0"/>
        <w:widowControl/>
        <w:suppressLineNumbers w:val="0"/>
        <w:ind w:left="0" w:leftChars="0" w:firstLine="0" w:firstLineChars="0"/>
        <w:jc w:val="left"/>
        <w:rPr>
          <w:rFonts w:hint="default" w:ascii="Times New Roman" w:hAnsi="Times New Roman" w:eastAsia="TimesNewRomanPS-BoldMT" w:cs="Times New Roman"/>
          <w:b/>
          <w:color w:val="000000"/>
          <w:kern w:val="0"/>
          <w:sz w:val="32"/>
          <w:szCs w:val="32"/>
          <w:lang w:val="en-US" w:eastAsia="zh-CN" w:bidi="ar"/>
        </w:rPr>
      </w:pPr>
      <w:r>
        <w:rPr>
          <w:rFonts w:hint="default" w:ascii="Times New Roman" w:hAnsi="Times New Roman" w:eastAsia="TimesNewRomanPS-BoldMT" w:cs="Times New Roman"/>
          <w:b/>
          <w:color w:val="000000"/>
          <w:kern w:val="0"/>
          <w:sz w:val="32"/>
          <w:szCs w:val="32"/>
          <w:lang w:val="en-US" w:eastAsia="zh-CN" w:bidi="ar"/>
        </w:rPr>
        <w:t xml:space="preserve">6.2 </w:t>
      </w:r>
      <w:r>
        <w:rPr>
          <w:rFonts w:hint="eastAsia" w:ascii="Times New Roman" w:hAnsi="Times New Roman" w:eastAsia="TimesNewRomanPS-BoldMT" w:cs="Times New Roman"/>
          <w:b/>
          <w:color w:val="000000"/>
          <w:kern w:val="0"/>
          <w:sz w:val="32"/>
          <w:szCs w:val="32"/>
          <w:lang w:val="en-US" w:eastAsia="zh-CN" w:bidi="ar"/>
        </w:rPr>
        <w:t xml:space="preserve">公众符合性分析 </w:t>
      </w:r>
    </w:p>
    <w:p w14:paraId="3FE0F5FE">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建设单位按照《环境影响评价公众参与办法》（生态环境部令第 </w:t>
      </w:r>
      <w:r>
        <w:rPr>
          <w:rFonts w:hint="default" w:ascii="TimesNewRomanPSMT" w:hAnsi="TimesNewRomanPSMT" w:eastAsia="TimesNewRomanPSMT" w:cs="TimesNewRomanPSMT"/>
          <w:color w:val="000000"/>
          <w:kern w:val="0"/>
          <w:sz w:val="24"/>
          <w:szCs w:val="24"/>
          <w:lang w:val="en-US" w:eastAsia="zh-CN" w:bidi="ar"/>
        </w:rPr>
        <w:t xml:space="preserve">4 </w:t>
      </w:r>
      <w:r>
        <w:rPr>
          <w:rFonts w:hint="eastAsia" w:ascii="宋体" w:hAnsi="宋体" w:eastAsia="宋体" w:cs="宋体"/>
          <w:color w:val="000000"/>
          <w:kern w:val="0"/>
          <w:sz w:val="24"/>
          <w:szCs w:val="24"/>
          <w:lang w:val="en-US" w:eastAsia="zh-CN" w:bidi="ar"/>
        </w:rPr>
        <w:t>号）要求，在</w:t>
      </w:r>
      <w:r>
        <w:rPr>
          <w:rFonts w:hint="eastAsia" w:ascii="宋体" w:hAnsi="宋体" w:cs="宋体"/>
          <w:color w:val="000000"/>
          <w:kern w:val="0"/>
          <w:sz w:val="24"/>
          <w:szCs w:val="24"/>
          <w:lang w:val="en-US" w:eastAsia="zh-CN" w:bidi="ar"/>
        </w:rPr>
        <w:t>受理前</w:t>
      </w:r>
      <w:r>
        <w:rPr>
          <w:rFonts w:hint="eastAsia" w:ascii="宋体" w:hAnsi="宋体" w:eastAsia="宋体" w:cs="宋体"/>
          <w:color w:val="000000"/>
          <w:kern w:val="0"/>
          <w:sz w:val="24"/>
          <w:szCs w:val="24"/>
          <w:lang w:val="en-US" w:eastAsia="zh-CN" w:bidi="ar"/>
        </w:rPr>
        <w:t xml:space="preserve">公开项目环境影响报告书全文和公众参与说明，公开的内容未包含国家秘密、商业秘密、个人隐私等依法不应公开内容的。 </w:t>
      </w:r>
    </w:p>
    <w:p w14:paraId="3721F30A">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在项目</w:t>
      </w:r>
      <w:r>
        <w:rPr>
          <w:rFonts w:hint="eastAsia" w:ascii="宋体" w:hAnsi="宋体" w:cs="宋体"/>
          <w:color w:val="000000"/>
          <w:kern w:val="0"/>
          <w:sz w:val="24"/>
          <w:szCs w:val="24"/>
          <w:lang w:val="en-US" w:eastAsia="zh-CN" w:bidi="ar"/>
        </w:rPr>
        <w:t>受理</w:t>
      </w:r>
      <w:r>
        <w:rPr>
          <w:rFonts w:hint="eastAsia" w:ascii="宋体" w:hAnsi="宋体" w:eastAsia="宋体" w:cs="宋体"/>
          <w:color w:val="000000"/>
          <w:kern w:val="0"/>
          <w:sz w:val="24"/>
          <w:szCs w:val="24"/>
          <w:lang w:val="en-US" w:eastAsia="zh-CN" w:bidi="ar"/>
        </w:rPr>
        <w:t>前公示期间，建设单位未从电话、传真、信件、电子邮件等途径接到公众相关投诉、意见或建议。</w:t>
      </w:r>
    </w:p>
    <w:p w14:paraId="26F2C1B0">
      <w:pPr>
        <w:pStyle w:val="2"/>
      </w:pPr>
    </w:p>
    <w:p w14:paraId="14F4C367">
      <w:pPr>
        <w:pStyle w:val="4"/>
        <w:bidi w:val="0"/>
        <w:ind w:firstLine="0"/>
        <w:rPr>
          <w:rFonts w:hint="default" w:ascii="Times New Roman" w:hAnsi="Times New Roman" w:eastAsia="TimesNewRomanPS-BoldMT" w:cs="Times New Roman"/>
          <w:b/>
          <w:color w:val="000000"/>
          <w:kern w:val="0"/>
          <w:sz w:val="36"/>
          <w:szCs w:val="36"/>
          <w:lang w:val="en-US" w:eastAsia="zh-CN" w:bidi="ar"/>
        </w:rPr>
      </w:pPr>
      <w:r>
        <w:rPr>
          <w:rFonts w:hint="eastAsia" w:ascii="Times New Roman" w:hAnsi="Times New Roman" w:eastAsia="TimesNewRomanPS-BoldMT" w:cs="Times New Roman"/>
          <w:b/>
          <w:color w:val="000000"/>
          <w:kern w:val="0"/>
          <w:sz w:val="36"/>
          <w:szCs w:val="36"/>
          <w:lang w:val="en-US" w:eastAsia="zh-CN" w:bidi="ar"/>
        </w:rPr>
        <w:t>7</w:t>
      </w:r>
      <w:r>
        <w:rPr>
          <w:rFonts w:hint="default" w:ascii="Times New Roman" w:hAnsi="Times New Roman" w:eastAsia="TimesNewRomanPS-BoldMT" w:cs="Times New Roman"/>
          <w:b/>
          <w:color w:val="000000"/>
          <w:kern w:val="0"/>
          <w:sz w:val="36"/>
          <w:szCs w:val="36"/>
          <w:lang w:val="en-US" w:eastAsia="zh-CN" w:bidi="ar"/>
        </w:rPr>
        <w:t xml:space="preserve"> </w:t>
      </w:r>
      <w:r>
        <w:rPr>
          <w:rFonts w:hint="eastAsia" w:ascii="Times New Roman" w:hAnsi="Times New Roman" w:eastAsia="TimesNewRomanPS-BoldMT" w:cs="Times New Roman"/>
          <w:b/>
          <w:color w:val="000000"/>
          <w:kern w:val="0"/>
          <w:sz w:val="36"/>
          <w:szCs w:val="36"/>
          <w:lang w:val="en-US" w:eastAsia="zh-CN" w:bidi="ar"/>
        </w:rPr>
        <w:t>其他</w:t>
      </w:r>
    </w:p>
    <w:p w14:paraId="2A0A40F8">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公众参与相关资料保存在建设单位（福建卫祥畜牧发展有限公司）档案室，可供环保部门和公众查阅。联系方式如下： </w:t>
      </w:r>
    </w:p>
    <w:p w14:paraId="30C90B67">
      <w:pPr>
        <w:keepNext w:val="0"/>
        <w:keepLines w:val="0"/>
        <w:widowControl/>
        <w:suppressLineNumbers w:val="0"/>
        <w:jc w:val="left"/>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单位名称：福建卫祥畜牧发展有限公司</w:t>
      </w:r>
    </w:p>
    <w:p w14:paraId="6BC91B3C">
      <w:pPr>
        <w:keepNext w:val="0"/>
        <w:keepLines w:val="0"/>
        <w:widowControl/>
        <w:suppressLineNumbers w:val="0"/>
        <w:jc w:val="left"/>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通讯地址：</w:t>
      </w:r>
      <w:r>
        <w:rPr>
          <w:rFonts w:hint="eastAsia" w:ascii="宋体" w:hAnsi="宋体" w:eastAsia="宋体" w:cs="宋体"/>
          <w:color w:val="000000"/>
          <w:sz w:val="24"/>
          <w:lang w:eastAsia="zh-CN"/>
        </w:rPr>
        <w:t xml:space="preserve">明溪县胡坊镇奋发村 </w:t>
      </w:r>
    </w:p>
    <w:p w14:paraId="53CD3831">
      <w:pPr>
        <w:keepNext w:val="0"/>
        <w:keepLines w:val="0"/>
        <w:widowControl/>
        <w:suppressLineNumbers w:val="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邮政编码：</w:t>
      </w:r>
      <w:r>
        <w:rPr>
          <w:rFonts w:hint="eastAsia" w:ascii="宋体" w:hAnsi="宋体" w:eastAsia="宋体" w:cs="宋体"/>
          <w:color w:val="000000"/>
          <w:sz w:val="24"/>
          <w:lang w:eastAsia="zh-CN"/>
        </w:rPr>
        <w:t xml:space="preserve">365202 </w:t>
      </w:r>
    </w:p>
    <w:p w14:paraId="457C72D0">
      <w:pPr>
        <w:keepNext w:val="0"/>
        <w:keepLines w:val="0"/>
        <w:widowControl/>
        <w:suppressLineNumbers w:val="0"/>
        <w:jc w:val="left"/>
        <w:rPr>
          <w:rFonts w:hint="eastAsia" w:eastAsia="宋体"/>
          <w:lang w:eastAsia="zh-CN"/>
        </w:rPr>
      </w:pPr>
      <w:r>
        <w:rPr>
          <w:rFonts w:hint="eastAsia" w:ascii="宋体" w:hAnsi="宋体" w:eastAsia="宋体" w:cs="宋体"/>
          <w:color w:val="000000"/>
          <w:kern w:val="0"/>
          <w:sz w:val="24"/>
          <w:szCs w:val="24"/>
          <w:lang w:val="en-US" w:eastAsia="zh-CN" w:bidi="ar"/>
        </w:rPr>
        <w:t>联 系 人：</w:t>
      </w:r>
      <w:r>
        <w:rPr>
          <w:rFonts w:hint="eastAsia" w:ascii="宋体" w:hAnsi="宋体" w:eastAsia="宋体" w:cs="宋体"/>
          <w:color w:val="000000"/>
          <w:sz w:val="24"/>
        </w:rPr>
        <w:t>左总</w:t>
      </w:r>
    </w:p>
    <w:p w14:paraId="6AD3FB4A">
      <w:pPr>
        <w:spacing w:line="360" w:lineRule="auto"/>
        <w:ind w:firstLine="480" w:firstLineChars="200"/>
        <w:rPr>
          <w:rFonts w:hint="default" w:eastAsia="宋体"/>
          <w:sz w:val="24"/>
          <w:lang w:val="en-US" w:eastAsia="zh-CN"/>
        </w:rPr>
      </w:pPr>
      <w:r>
        <w:rPr>
          <w:rFonts w:hint="eastAsia" w:ascii="宋体" w:hAnsi="宋体" w:eastAsia="宋体" w:cs="宋体"/>
          <w:color w:val="000000"/>
          <w:kern w:val="0"/>
          <w:sz w:val="24"/>
          <w:szCs w:val="24"/>
          <w:lang w:val="en-US" w:eastAsia="zh-CN" w:bidi="ar"/>
        </w:rPr>
        <w:t>联系电话</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sz w:val="24"/>
          <w:lang w:val="en-US" w:eastAsia="zh-CN"/>
        </w:rPr>
        <w:t>1</w:t>
      </w:r>
      <w:r>
        <w:rPr>
          <w:rFonts w:hint="eastAsia" w:ascii="宋体" w:hAnsi="宋体" w:eastAsia="宋体" w:cs="宋体"/>
          <w:color w:val="000000"/>
          <w:sz w:val="24"/>
        </w:rPr>
        <w:t>3306011059</w:t>
      </w:r>
    </w:p>
    <w:p w14:paraId="635875E4">
      <w:pPr>
        <w:pStyle w:val="4"/>
        <w:bidi w:val="0"/>
        <w:ind w:firstLine="0"/>
        <w:rPr>
          <w:rFonts w:hint="default" w:ascii="Times New Roman" w:hAnsi="Times New Roman" w:eastAsia="TimesNewRomanPS-BoldMT" w:cs="Times New Roman"/>
          <w:b/>
          <w:color w:val="000000"/>
          <w:kern w:val="0"/>
          <w:sz w:val="36"/>
          <w:szCs w:val="36"/>
          <w:lang w:val="en-US" w:eastAsia="zh-CN" w:bidi="ar"/>
        </w:rPr>
      </w:pPr>
      <w:r>
        <w:rPr>
          <w:rFonts w:hint="eastAsia" w:ascii="Times New Roman" w:hAnsi="Times New Roman" w:eastAsia="TimesNewRomanPS-BoldMT" w:cs="Times New Roman"/>
          <w:b/>
          <w:color w:val="000000"/>
          <w:kern w:val="0"/>
          <w:sz w:val="36"/>
          <w:szCs w:val="36"/>
          <w:lang w:val="en-US" w:eastAsia="zh-CN" w:bidi="ar"/>
        </w:rPr>
        <w:t>8</w:t>
      </w:r>
      <w:r>
        <w:rPr>
          <w:rFonts w:hint="default" w:ascii="Times New Roman" w:hAnsi="Times New Roman" w:eastAsia="TimesNewRomanPS-BoldMT" w:cs="Times New Roman"/>
          <w:b/>
          <w:color w:val="000000"/>
          <w:kern w:val="0"/>
          <w:sz w:val="36"/>
          <w:szCs w:val="36"/>
          <w:lang w:val="en-US" w:eastAsia="zh-CN" w:bidi="ar"/>
        </w:rPr>
        <w:t xml:space="preserve"> </w:t>
      </w:r>
      <w:r>
        <w:rPr>
          <w:rFonts w:hint="eastAsia" w:ascii="Times New Roman" w:hAnsi="Times New Roman" w:eastAsia="TimesNewRomanPS-BoldMT" w:cs="Times New Roman"/>
          <w:b/>
          <w:color w:val="000000"/>
          <w:kern w:val="0"/>
          <w:sz w:val="36"/>
          <w:szCs w:val="36"/>
          <w:lang w:val="en-US" w:eastAsia="zh-CN" w:bidi="ar"/>
        </w:rPr>
        <w:t xml:space="preserve">诚信承诺 </w:t>
      </w:r>
    </w:p>
    <w:p w14:paraId="5EE968AD">
      <w:pPr>
        <w:ind w:firstLine="480"/>
        <w:jc w:val="both"/>
      </w:pPr>
      <w:r>
        <w:rPr>
          <w:rFonts w:hint="eastAsia" w:ascii="宋体" w:hAnsi="宋体" w:eastAsia="宋体" w:cs="宋体"/>
          <w:color w:val="000000"/>
          <w:kern w:val="0"/>
          <w:sz w:val="24"/>
          <w:szCs w:val="24"/>
          <w:lang w:val="en-US" w:eastAsia="zh-CN" w:bidi="ar"/>
        </w:rPr>
        <w:t>我单位已按照《环境影响评价公众参与办法》要求，在</w:t>
      </w:r>
      <w:r>
        <w:rPr>
          <w:rFonts w:ascii="TimesNewRomanPSMT" w:hAnsi="TimesNewRomanPSMT" w:eastAsia="TimesNewRomanPSMT" w:cs="TimesNewRomanPSMT"/>
          <w:color w:val="000000"/>
          <w:kern w:val="0"/>
          <w:sz w:val="24"/>
          <w:szCs w:val="24"/>
          <w:lang w:val="en-US" w:eastAsia="zh-CN" w:bidi="ar"/>
        </w:rPr>
        <w:t>“</w:t>
      </w:r>
      <w:r>
        <w:rPr>
          <w:rFonts w:hint="eastAsia" w:ascii="TimesNewRomanPSMT" w:hAnsi="TimesNewRomanPSMT" w:eastAsia="TimesNewRomanPSMT" w:cs="TimesNewRomanPSMT"/>
          <w:color w:val="000000"/>
          <w:kern w:val="0"/>
          <w:sz w:val="24"/>
          <w:szCs w:val="24"/>
          <w:lang w:val="en-US" w:eastAsia="zh-CN" w:bidi="ar"/>
        </w:rPr>
        <w:t>福建卫祥畜牧发展有限公司生猪育种场建设项目</w:t>
      </w:r>
      <w:r>
        <w:rPr>
          <w:rFonts w:hint="default" w:ascii="TimesNewRomanPSMT" w:hAnsi="TimesNewRomanPSMT" w:eastAsia="TimesNewRomanPSMT" w:cs="TimesNewRomanPSMT"/>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 xml:space="preserve">环境影响报告书编制阶段开展了公众参与工作，在环境影响报告书中充分采纳了公众提出的与环境影响相关的合理意见，对未采纳的意见按要求进行了说明，并按照要求编制了公众参与说明。 </w:t>
      </w:r>
    </w:p>
    <w:p w14:paraId="08F50798">
      <w:pPr>
        <w:keepNext w:val="0"/>
        <w:keepLines w:val="0"/>
        <w:widowControl/>
        <w:suppressLineNumbers w:val="0"/>
        <w:jc w:val="both"/>
      </w:pPr>
      <w:r>
        <w:rPr>
          <w:rFonts w:hint="eastAsia" w:ascii="宋体" w:hAnsi="宋体" w:eastAsia="宋体" w:cs="宋体"/>
          <w:color w:val="000000"/>
          <w:kern w:val="0"/>
          <w:sz w:val="24"/>
          <w:szCs w:val="24"/>
          <w:lang w:val="en-US" w:eastAsia="zh-CN" w:bidi="ar"/>
        </w:rPr>
        <w:t xml:space="preserve">我单位承诺，本次提交的《福建卫祥畜牧发展有限公司生猪育种场建设项目环境影响评价公众参与说明》内容客观、真实，未包含依法不得公开的国家秘密、商业秘密、个人隐私。如存在弄虚作假、隐瞒欺骗等情况及由此导致的一切后果由福建卫祥畜牧发展有限公司承担全部责任。 </w:t>
      </w:r>
    </w:p>
    <w:p w14:paraId="28ADF79E">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14:paraId="519C1E3D">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14:paraId="3966442D">
      <w:pPr>
        <w:pStyle w:val="2"/>
        <w:rPr>
          <w:rFonts w:hint="eastAsia" w:ascii="宋体" w:hAnsi="宋体" w:eastAsia="宋体" w:cs="宋体"/>
          <w:color w:val="000000"/>
          <w:kern w:val="0"/>
          <w:sz w:val="24"/>
          <w:szCs w:val="24"/>
          <w:lang w:val="en-US" w:eastAsia="zh-CN" w:bidi="ar"/>
        </w:rPr>
      </w:pPr>
    </w:p>
    <w:p w14:paraId="2332D309">
      <w:pPr>
        <w:pStyle w:val="2"/>
        <w:rPr>
          <w:rFonts w:hint="eastAsia" w:ascii="宋体" w:hAnsi="宋体" w:eastAsia="宋体" w:cs="宋体"/>
          <w:color w:val="000000"/>
          <w:kern w:val="0"/>
          <w:sz w:val="24"/>
          <w:szCs w:val="24"/>
          <w:lang w:val="en-US" w:eastAsia="zh-CN" w:bidi="ar"/>
        </w:rPr>
      </w:pPr>
    </w:p>
    <w:p w14:paraId="38FFC122">
      <w:pPr>
        <w:rPr>
          <w:rFonts w:hint="eastAsia"/>
          <w:lang w:val="en-US" w:eastAsia="zh-CN"/>
        </w:rPr>
      </w:pPr>
    </w:p>
    <w:p w14:paraId="46C4A00D">
      <w:pPr>
        <w:rPr>
          <w:rFonts w:hint="eastAsia"/>
          <w:lang w:val="en-US" w:eastAsia="zh-CN"/>
        </w:rPr>
      </w:pPr>
    </w:p>
    <w:p w14:paraId="5CDE58B3">
      <w:pPr>
        <w:keepNext w:val="0"/>
        <w:keepLines w:val="0"/>
        <w:widowControl/>
        <w:suppressLineNumbers w:val="0"/>
        <w:jc w:val="right"/>
        <w:rPr>
          <w:b/>
          <w:bCs/>
        </w:rPr>
      </w:pPr>
      <w:r>
        <w:rPr>
          <w:rFonts w:hint="eastAsia" w:ascii="宋体" w:hAnsi="宋体" w:eastAsia="宋体" w:cs="宋体"/>
          <w:b/>
          <w:bCs/>
          <w:color w:val="000000"/>
          <w:kern w:val="0"/>
          <w:sz w:val="24"/>
          <w:szCs w:val="24"/>
          <w:lang w:val="en-US" w:eastAsia="zh-CN" w:bidi="ar"/>
        </w:rPr>
        <w:t xml:space="preserve">承诺单位：福建卫祥畜牧发展有限公司（公章） </w:t>
      </w:r>
    </w:p>
    <w:p w14:paraId="59CA34F8">
      <w:pPr>
        <w:keepNext w:val="0"/>
        <w:keepLines w:val="0"/>
        <w:widowControl/>
        <w:suppressLineNumbers w:val="0"/>
        <w:ind w:firstLine="4578" w:firstLineChars="1900"/>
        <w:jc w:val="left"/>
      </w:pPr>
      <w:r>
        <w:rPr>
          <w:rFonts w:hint="eastAsia" w:ascii="宋体" w:hAnsi="宋体" w:eastAsia="宋体" w:cs="宋体"/>
          <w:b/>
          <w:bCs/>
          <w:color w:val="000000"/>
          <w:kern w:val="0"/>
          <w:sz w:val="24"/>
          <w:szCs w:val="24"/>
          <w:lang w:val="en-US" w:eastAsia="zh-CN" w:bidi="ar"/>
        </w:rPr>
        <w:t>承诺时间：</w:t>
      </w:r>
      <w:r>
        <w:rPr>
          <w:rFonts w:hint="default" w:ascii="TimesNewRomanPSMT" w:hAnsi="TimesNewRomanPSMT" w:eastAsia="TimesNewRomanPSMT" w:cs="TimesNewRomanPSMT"/>
          <w:b/>
          <w:bCs/>
          <w:color w:val="000000"/>
          <w:kern w:val="0"/>
          <w:sz w:val="24"/>
          <w:szCs w:val="24"/>
          <w:lang w:val="en-US" w:eastAsia="zh-CN" w:bidi="ar"/>
        </w:rPr>
        <w:t>20</w:t>
      </w:r>
      <w:r>
        <w:rPr>
          <w:rFonts w:hint="eastAsia" w:ascii="TimesNewRomanPSMT" w:hAnsi="TimesNewRomanPSMT" w:eastAsia="TimesNewRomanPSMT" w:cs="TimesNewRomanPSMT"/>
          <w:b/>
          <w:bCs/>
          <w:color w:val="000000"/>
          <w:kern w:val="0"/>
          <w:sz w:val="24"/>
          <w:szCs w:val="24"/>
          <w:lang w:val="en-US" w:eastAsia="zh-CN" w:bidi="ar"/>
        </w:rPr>
        <w:t>25</w:t>
      </w:r>
      <w:r>
        <w:rPr>
          <w:rFonts w:hint="default" w:ascii="TimesNewRomanPSMT" w:hAnsi="TimesNewRomanPSMT" w:eastAsia="TimesNewRomanPSMT" w:cs="TimesNewRomanPSMT"/>
          <w:b/>
          <w:bCs/>
          <w:color w:val="000000"/>
          <w:kern w:val="0"/>
          <w:sz w:val="24"/>
          <w:szCs w:val="24"/>
          <w:lang w:val="en-US" w:eastAsia="zh-CN" w:bidi="ar"/>
        </w:rPr>
        <w:t xml:space="preserve"> </w:t>
      </w:r>
      <w:r>
        <w:rPr>
          <w:rFonts w:hint="eastAsia" w:ascii="宋体" w:hAnsi="宋体" w:eastAsia="宋体" w:cs="宋体"/>
          <w:b/>
          <w:bCs/>
          <w:color w:val="000000"/>
          <w:kern w:val="0"/>
          <w:sz w:val="24"/>
          <w:szCs w:val="24"/>
          <w:lang w:val="en-US" w:eastAsia="zh-CN" w:bidi="ar"/>
        </w:rPr>
        <w:t>年</w:t>
      </w:r>
      <w:r>
        <w:rPr>
          <w:rFonts w:hint="eastAsia" w:ascii="宋体" w:hAnsi="宋体" w:cs="宋体"/>
          <w:b/>
          <w:bCs/>
          <w:color w:val="000000"/>
          <w:kern w:val="0"/>
          <w:sz w:val="24"/>
          <w:szCs w:val="24"/>
          <w:lang w:val="en-US" w:eastAsia="zh-CN" w:bidi="ar"/>
        </w:rPr>
        <w:t>3</w:t>
      </w:r>
      <w:r>
        <w:rPr>
          <w:rFonts w:hint="eastAsia" w:ascii="宋体" w:hAnsi="宋体" w:eastAsia="宋体" w:cs="宋体"/>
          <w:b/>
          <w:bCs/>
          <w:color w:val="000000"/>
          <w:kern w:val="0"/>
          <w:sz w:val="24"/>
          <w:szCs w:val="24"/>
          <w:lang w:val="en-US" w:eastAsia="zh-CN" w:bidi="ar"/>
        </w:rPr>
        <w:t xml:space="preserve">月 </w:t>
      </w:r>
    </w:p>
    <w:p w14:paraId="34E61386">
      <w:pPr>
        <w:bidi w:val="0"/>
        <w:rPr>
          <w:rFonts w:hint="eastAsia"/>
          <w:lang w:val="en-US" w:eastAsia="zh-CN"/>
        </w:rPr>
      </w:pPr>
    </w:p>
    <w:p w14:paraId="77FD6A13">
      <w:pPr>
        <w:bidi w:val="0"/>
        <w:ind w:left="0" w:leftChars="0" w:firstLine="0" w:firstLineChars="0"/>
        <w:jc w:val="both"/>
        <w:rPr>
          <w:rFonts w:hint="eastAsia"/>
          <w:lang w:val="en-US" w:eastAsia="zh-CN"/>
        </w:rPr>
        <w:sectPr>
          <w:footerReference r:id="rId5" w:type="default"/>
          <w:pgSz w:w="11906" w:h="16838"/>
          <w:pgMar w:top="1440" w:right="1800" w:bottom="1440" w:left="1800" w:header="851" w:footer="992" w:gutter="0"/>
          <w:pgNumType w:fmt="decimal" w:start="1"/>
          <w:cols w:space="425" w:num="1"/>
          <w:docGrid w:type="lines" w:linePitch="312" w:charSpace="0"/>
        </w:sectPr>
      </w:pPr>
    </w:p>
    <w:p w14:paraId="5BA79D80">
      <w:pPr>
        <w:bidi w:val="0"/>
        <w:ind w:left="0" w:leftChars="0" w:firstLine="0" w:firstLineChars="0"/>
        <w:jc w:val="both"/>
        <w:rPr>
          <w:rFonts w:hint="eastAsia"/>
          <w:b/>
          <w:bCs/>
          <w:lang w:val="en-US" w:eastAsia="zh-CN"/>
        </w:rPr>
      </w:pPr>
      <w:r>
        <w:rPr>
          <w:rFonts w:hint="eastAsia"/>
          <w:b/>
          <w:bCs/>
          <w:lang w:val="en-US" w:eastAsia="zh-CN"/>
        </w:rPr>
        <w:t>附图1：公众参与网上首次公示</w:t>
      </w:r>
    </w:p>
    <w:p w14:paraId="516F808B">
      <w:pPr>
        <w:pStyle w:val="2"/>
        <w:jc w:val="center"/>
        <w:rPr>
          <w:rFonts w:hint="eastAsia" w:eastAsia="宋体"/>
          <w:lang w:eastAsia="zh-CN"/>
        </w:rPr>
      </w:pPr>
      <w:r>
        <w:drawing>
          <wp:inline distT="0" distB="0" distL="114300" distR="114300">
            <wp:extent cx="8863330" cy="4604385"/>
            <wp:effectExtent l="0" t="0" r="13970" b="571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
                    <a:stretch>
                      <a:fillRect/>
                    </a:stretch>
                  </pic:blipFill>
                  <pic:spPr>
                    <a:xfrm>
                      <a:off x="0" y="0"/>
                      <a:ext cx="8863330" cy="4604385"/>
                    </a:xfrm>
                    <a:prstGeom prst="rect">
                      <a:avLst/>
                    </a:prstGeom>
                    <a:noFill/>
                    <a:ln>
                      <a:noFill/>
                    </a:ln>
                  </pic:spPr>
                </pic:pic>
              </a:graphicData>
            </a:graphic>
          </wp:inline>
        </w:drawing>
      </w:r>
    </w:p>
    <w:p w14:paraId="0D0D0BA7">
      <w:pPr>
        <w:pStyle w:val="2"/>
        <w:jc w:val="both"/>
        <w:rPr>
          <w:rFonts w:hint="eastAsia"/>
          <w:b/>
          <w:bCs/>
          <w:lang w:val="en-US" w:eastAsia="zh-CN"/>
        </w:rPr>
        <w:sectPr>
          <w:pgSz w:w="16838" w:h="11906" w:orient="landscape"/>
          <w:pgMar w:top="1803" w:right="1440" w:bottom="1803" w:left="1440" w:header="851" w:footer="992" w:gutter="0"/>
          <w:pgNumType w:fmt="decimal"/>
          <w:cols w:space="0" w:num="1"/>
          <w:rtlGutter w:val="0"/>
          <w:docGrid w:type="lines" w:linePitch="332" w:charSpace="0"/>
        </w:sectPr>
      </w:pPr>
    </w:p>
    <w:p w14:paraId="6658170D">
      <w:pPr>
        <w:pStyle w:val="2"/>
        <w:jc w:val="both"/>
        <w:rPr>
          <w:rFonts w:hint="eastAsia"/>
          <w:b/>
          <w:bCs/>
          <w:lang w:val="en-US" w:eastAsia="zh-CN"/>
        </w:rPr>
      </w:pPr>
      <w:r>
        <w:rPr>
          <w:rFonts w:hint="eastAsia"/>
          <w:b/>
          <w:bCs/>
          <w:lang w:val="en-US" w:eastAsia="zh-CN"/>
        </w:rPr>
        <w:t>附图2：公众参与奋发村公示栏首次公示</w:t>
      </w:r>
    </w:p>
    <w:p w14:paraId="153FC9AC">
      <w:pPr>
        <w:pStyle w:val="3"/>
        <w:ind w:left="0" w:leftChars="0" w:firstLine="0" w:firstLineChars="0"/>
      </w:pPr>
      <w:r>
        <w:drawing>
          <wp:inline distT="0" distB="0" distL="114300" distR="114300">
            <wp:extent cx="5264785" cy="6979920"/>
            <wp:effectExtent l="0" t="0" r="12065" b="1143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8"/>
                    <a:stretch>
                      <a:fillRect/>
                    </a:stretch>
                  </pic:blipFill>
                  <pic:spPr>
                    <a:xfrm>
                      <a:off x="0" y="0"/>
                      <a:ext cx="5264785" cy="6979920"/>
                    </a:xfrm>
                    <a:prstGeom prst="rect">
                      <a:avLst/>
                    </a:prstGeom>
                    <a:noFill/>
                    <a:ln>
                      <a:noFill/>
                    </a:ln>
                  </pic:spPr>
                </pic:pic>
              </a:graphicData>
            </a:graphic>
          </wp:inline>
        </w:drawing>
      </w:r>
    </w:p>
    <w:p w14:paraId="5FDF2360">
      <w:pPr>
        <w:ind w:left="0" w:leftChars="0" w:firstLine="0" w:firstLineChars="0"/>
        <w:jc w:val="center"/>
      </w:pPr>
    </w:p>
    <w:p w14:paraId="0E40609F">
      <w:pPr>
        <w:ind w:left="0" w:leftChars="0" w:firstLine="0" w:firstLineChars="0"/>
        <w:rPr>
          <w:rFonts w:hint="eastAsia"/>
          <w:b/>
          <w:bCs/>
          <w:lang w:val="en-US" w:eastAsia="zh-CN"/>
        </w:rPr>
        <w:sectPr>
          <w:pgSz w:w="11906" w:h="16838"/>
          <w:pgMar w:top="1440" w:right="1803" w:bottom="1440" w:left="1803" w:header="851" w:footer="992" w:gutter="0"/>
          <w:pgNumType w:fmt="decimal"/>
          <w:cols w:space="0" w:num="1"/>
          <w:rtlGutter w:val="0"/>
          <w:docGrid w:type="lines" w:linePitch="332" w:charSpace="0"/>
        </w:sectPr>
      </w:pPr>
    </w:p>
    <w:p w14:paraId="4D1D65AC">
      <w:pPr>
        <w:pStyle w:val="2"/>
        <w:rPr>
          <w:rFonts w:hint="eastAsia"/>
          <w:b/>
          <w:bCs/>
          <w:lang w:val="en-US" w:eastAsia="zh-CN"/>
        </w:rPr>
      </w:pPr>
      <w:r>
        <w:rPr>
          <w:rFonts w:hint="eastAsia"/>
          <w:b/>
          <w:bCs/>
          <w:lang w:val="en-US" w:eastAsia="zh-CN"/>
        </w:rPr>
        <w:t>附图3：公众参与网上征求意见稿公示</w:t>
      </w:r>
    </w:p>
    <w:p w14:paraId="3FBBEE23">
      <w:pPr>
        <w:pStyle w:val="3"/>
        <w:ind w:left="0" w:leftChars="0" w:firstLine="0" w:firstLineChars="0"/>
        <w:jc w:val="center"/>
        <w:rPr>
          <w:rFonts w:hint="eastAsia"/>
          <w:lang w:val="en-US" w:eastAsia="zh-CN"/>
        </w:rPr>
      </w:pPr>
      <w:r>
        <w:drawing>
          <wp:inline distT="0" distB="0" distL="114300" distR="114300">
            <wp:extent cx="8861425" cy="4835525"/>
            <wp:effectExtent l="0" t="0" r="15875" b="317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9"/>
                    <a:stretch>
                      <a:fillRect/>
                    </a:stretch>
                  </pic:blipFill>
                  <pic:spPr>
                    <a:xfrm>
                      <a:off x="0" y="0"/>
                      <a:ext cx="8861425" cy="4835525"/>
                    </a:xfrm>
                    <a:prstGeom prst="rect">
                      <a:avLst/>
                    </a:prstGeom>
                    <a:noFill/>
                    <a:ln>
                      <a:noFill/>
                    </a:ln>
                  </pic:spPr>
                </pic:pic>
              </a:graphicData>
            </a:graphic>
          </wp:inline>
        </w:drawing>
      </w:r>
    </w:p>
    <w:p w14:paraId="59CE7A0D">
      <w:pPr>
        <w:pStyle w:val="2"/>
        <w:jc w:val="center"/>
        <w:rPr>
          <w:rFonts w:hint="eastAsia"/>
          <w:b/>
          <w:bCs/>
          <w:lang w:val="en-US" w:eastAsia="zh-CN"/>
        </w:rPr>
        <w:sectPr>
          <w:pgSz w:w="16838" w:h="11906" w:orient="landscape"/>
          <w:pgMar w:top="1803" w:right="1440" w:bottom="1803" w:left="1440" w:header="851" w:footer="992" w:gutter="0"/>
          <w:pgNumType w:fmt="decimal"/>
          <w:cols w:space="0" w:num="1"/>
          <w:rtlGutter w:val="0"/>
          <w:docGrid w:type="lines" w:linePitch="332" w:charSpace="0"/>
        </w:sectPr>
      </w:pPr>
    </w:p>
    <w:p w14:paraId="775EC7BA">
      <w:pPr>
        <w:pStyle w:val="2"/>
        <w:rPr>
          <w:rFonts w:hint="eastAsia"/>
          <w:b/>
          <w:bCs/>
          <w:lang w:val="en-US" w:eastAsia="zh-CN"/>
        </w:rPr>
      </w:pPr>
      <w:r>
        <w:rPr>
          <w:rFonts w:hint="eastAsia"/>
          <w:b/>
          <w:bCs/>
          <w:lang w:val="en-US" w:eastAsia="zh-CN"/>
        </w:rPr>
        <w:t>附图4：公众参与网上征求意见稿公示（三明日报第一次）</w:t>
      </w:r>
    </w:p>
    <w:p w14:paraId="4317C4A6">
      <w:pPr>
        <w:pStyle w:val="2"/>
        <w:rPr>
          <w:rFonts w:hint="eastAsia" w:eastAsia="宋体"/>
          <w:lang w:val="en-US" w:eastAsia="zh-CN"/>
        </w:rPr>
      </w:pPr>
      <w:r>
        <w:rPr>
          <w:sz w:val="24"/>
        </w:rPr>
        <mc:AlternateContent>
          <mc:Choice Requires="wps">
            <w:drawing>
              <wp:anchor distT="0" distB="0" distL="114300" distR="114300" simplePos="0" relativeHeight="251660288" behindDoc="0" locked="0" layoutInCell="1" allowOverlap="1">
                <wp:simplePos x="0" y="0"/>
                <wp:positionH relativeFrom="column">
                  <wp:posOffset>69215</wp:posOffset>
                </wp:positionH>
                <wp:positionV relativeFrom="paragraph">
                  <wp:posOffset>6867525</wp:posOffset>
                </wp:positionV>
                <wp:extent cx="2574290" cy="1161415"/>
                <wp:effectExtent l="6350" t="6350" r="10160" b="13335"/>
                <wp:wrapNone/>
                <wp:docPr id="2" name="矩形 2"/>
                <wp:cNvGraphicFramePr/>
                <a:graphic xmlns:a="http://schemas.openxmlformats.org/drawingml/2006/main">
                  <a:graphicData uri="http://schemas.microsoft.com/office/word/2010/wordprocessingShape">
                    <wps:wsp>
                      <wps:cNvSpPr/>
                      <wps:spPr>
                        <a:xfrm>
                          <a:off x="2919095" y="7708900"/>
                          <a:ext cx="2574290" cy="11614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45pt;margin-top:540.75pt;height:91.45pt;width:202.7pt;z-index:251660288;v-text-anchor:middle;mso-width-relative:page;mso-height-relative:page;" filled="f" stroked="t" coordsize="21600,21600" o:gfxdata="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MxmrV2AAAAAwBAAAPAAAAAAAAAAEAIAAAACIAAABk&#10;cnMvZG93bnJldi54bWxQSwECFAAUAAAACACHTuJAgAoccXgCAADYBAAADgAAAAAAAAABACAAAAAn&#10;AQAAZHJzL2Uyb0RvYy54bWxQSwUGAAAAAAYABgBZAQAAEQYAAAAA&#10;">
                <v:fill on="f" focussize="0,0"/>
                <v:stroke weight="1pt" color="#FF0000 [3204]" miterlimit="8" joinstyle="miter"/>
                <v:imagedata o:title=""/>
                <o:lock v:ext="edit" aspectratio="f"/>
              </v:rect>
            </w:pict>
          </mc:Fallback>
        </mc:AlternateContent>
      </w:r>
      <w:r>
        <w:drawing>
          <wp:inline distT="0" distB="0" distL="114300" distR="114300">
            <wp:extent cx="5272405" cy="8068310"/>
            <wp:effectExtent l="0" t="0" r="4445" b="889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0"/>
                    <a:stretch>
                      <a:fillRect/>
                    </a:stretch>
                  </pic:blipFill>
                  <pic:spPr>
                    <a:xfrm>
                      <a:off x="0" y="0"/>
                      <a:ext cx="5272405" cy="8068310"/>
                    </a:xfrm>
                    <a:prstGeom prst="rect">
                      <a:avLst/>
                    </a:prstGeom>
                    <a:noFill/>
                    <a:ln>
                      <a:noFill/>
                    </a:ln>
                  </pic:spPr>
                </pic:pic>
              </a:graphicData>
            </a:graphic>
          </wp:inline>
        </w:drawing>
      </w:r>
    </w:p>
    <w:p w14:paraId="26B99257">
      <w:pPr>
        <w:pStyle w:val="3"/>
        <w:ind w:left="0" w:leftChars="0" w:firstLine="0" w:firstLineChars="0"/>
        <w:rPr>
          <w:rFonts w:hint="eastAsia" w:eastAsia="宋体"/>
          <w:lang w:val="en-US" w:eastAsia="zh-CN"/>
        </w:rPr>
      </w:pPr>
    </w:p>
    <w:p w14:paraId="6FEABE52">
      <w:pPr>
        <w:rPr>
          <w:rFonts w:hint="eastAsia" w:eastAsia="宋体"/>
          <w:lang w:val="en-US" w:eastAsia="zh-CN"/>
        </w:rPr>
      </w:pPr>
    </w:p>
    <w:p w14:paraId="4E791F7F">
      <w:pPr>
        <w:pStyle w:val="2"/>
        <w:rPr>
          <w:rFonts w:hint="eastAsia"/>
          <w:b/>
          <w:bCs/>
          <w:lang w:val="en-US" w:eastAsia="zh-CN"/>
        </w:rPr>
      </w:pPr>
      <w:r>
        <w:rPr>
          <w:rFonts w:hint="eastAsia"/>
          <w:b/>
          <w:bCs/>
          <w:lang w:val="en-US" w:eastAsia="zh-CN"/>
        </w:rPr>
        <w:t>附图5：公众参与网上征求意见稿公示（三明日报第二次）</w:t>
      </w:r>
    </w:p>
    <w:p w14:paraId="25BF49AD">
      <w:pPr>
        <w:pStyle w:val="2"/>
        <w:rPr>
          <w:rFonts w:hint="default"/>
          <w:lang w:val="en-US" w:eastAsia="zh-CN"/>
        </w:rPr>
      </w:pPr>
    </w:p>
    <w:p w14:paraId="7AE0128B">
      <w:pPr>
        <w:pStyle w:val="2"/>
        <w:rPr>
          <w:rFonts w:hint="eastAsia"/>
          <w:b/>
          <w:bCs/>
          <w:lang w:val="en-US" w:eastAsia="zh-CN"/>
        </w:rPr>
        <w:sectPr>
          <w:pgSz w:w="11906" w:h="16838"/>
          <w:pgMar w:top="1440" w:right="1800" w:bottom="1440" w:left="1800" w:header="851" w:footer="992" w:gutter="0"/>
          <w:pgNumType w:fmt="decimal"/>
          <w:cols w:space="425" w:num="1"/>
          <w:docGrid w:type="lines" w:linePitch="312" w:charSpace="0"/>
        </w:sectPr>
      </w:pPr>
      <w:r>
        <w:rPr>
          <w:sz w:val="24"/>
        </w:rPr>
        <mc:AlternateContent>
          <mc:Choice Requires="wps">
            <w:drawing>
              <wp:anchor distT="0" distB="0" distL="114300" distR="114300" simplePos="0" relativeHeight="251661312" behindDoc="0" locked="0" layoutInCell="1" allowOverlap="1">
                <wp:simplePos x="0" y="0"/>
                <wp:positionH relativeFrom="column">
                  <wp:posOffset>1816100</wp:posOffset>
                </wp:positionH>
                <wp:positionV relativeFrom="paragraph">
                  <wp:posOffset>7004050</wp:posOffset>
                </wp:positionV>
                <wp:extent cx="2595245" cy="1142365"/>
                <wp:effectExtent l="6350" t="6350" r="8255" b="13335"/>
                <wp:wrapNone/>
                <wp:docPr id="3" name="矩形 3"/>
                <wp:cNvGraphicFramePr/>
                <a:graphic xmlns:a="http://schemas.openxmlformats.org/drawingml/2006/main">
                  <a:graphicData uri="http://schemas.microsoft.com/office/word/2010/wordprocessingShape">
                    <wps:wsp>
                      <wps:cNvSpPr/>
                      <wps:spPr>
                        <a:xfrm>
                          <a:off x="3799840" y="6298565"/>
                          <a:ext cx="2595245" cy="11423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3pt;margin-top:551.5pt;height:89.95pt;width:204.35pt;z-index:251661312;v-text-anchor:middle;mso-width-relative:page;mso-height-relative:page;" filled="f" stroked="t" coordsize="21600,21600" o:gfxdata="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2PAjd1wAAAA0BAAAPAAAAAAAAAAEAIAAAACIAAABk&#10;cnMvZG93bnJldi54bWxQSwECFAAUAAAACACHTuJAYbsfPXkCAADYBAAADgAAAAAAAAABACAAAAAm&#10;AQAAZHJzL2Uyb0RvYy54bWxQSwUGAAAAAAYABgBZAQAAEQYAAAAA&#10;">
                <v:fill on="f" focussize="0,0"/>
                <v:stroke weight="1pt" color="#FF0000 [3204]" miterlimit="8" joinstyle="miter"/>
                <v:imagedata o:title=""/>
                <o:lock v:ext="edit" aspectratio="f"/>
              </v:rect>
            </w:pict>
          </mc:Fallback>
        </mc:AlternateContent>
      </w:r>
      <w:r>
        <w:drawing>
          <wp:inline distT="0" distB="0" distL="114300" distR="114300">
            <wp:extent cx="5273675" cy="8128635"/>
            <wp:effectExtent l="0" t="0" r="3175" b="571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1"/>
                    <a:stretch>
                      <a:fillRect/>
                    </a:stretch>
                  </pic:blipFill>
                  <pic:spPr>
                    <a:xfrm>
                      <a:off x="0" y="0"/>
                      <a:ext cx="5273675" cy="8128635"/>
                    </a:xfrm>
                    <a:prstGeom prst="rect">
                      <a:avLst/>
                    </a:prstGeom>
                    <a:noFill/>
                    <a:ln>
                      <a:noFill/>
                    </a:ln>
                  </pic:spPr>
                </pic:pic>
              </a:graphicData>
            </a:graphic>
          </wp:inline>
        </w:drawing>
      </w:r>
    </w:p>
    <w:p w14:paraId="799E76AF">
      <w:pPr>
        <w:pStyle w:val="2"/>
        <w:rPr>
          <w:rFonts w:hint="eastAsia"/>
          <w:b/>
          <w:bCs/>
          <w:lang w:val="en-US" w:eastAsia="zh-CN"/>
        </w:rPr>
      </w:pPr>
      <w:r>
        <w:rPr>
          <w:rFonts w:hint="eastAsia"/>
          <w:b/>
          <w:bCs/>
          <w:lang w:val="en-US" w:eastAsia="zh-CN"/>
        </w:rPr>
        <w:t>附图6：奋发村公示栏征求意见稿公示</w:t>
      </w:r>
    </w:p>
    <w:p w14:paraId="1D536AE1">
      <w:pPr>
        <w:pStyle w:val="3"/>
        <w:ind w:left="0" w:leftChars="0" w:firstLine="0" w:firstLineChars="0"/>
      </w:pPr>
      <w:r>
        <w:drawing>
          <wp:inline distT="0" distB="0" distL="114300" distR="114300">
            <wp:extent cx="5268595" cy="6049010"/>
            <wp:effectExtent l="0" t="0" r="8255" b="889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2"/>
                    <a:stretch>
                      <a:fillRect/>
                    </a:stretch>
                  </pic:blipFill>
                  <pic:spPr>
                    <a:xfrm>
                      <a:off x="0" y="0"/>
                      <a:ext cx="5268595" cy="6049010"/>
                    </a:xfrm>
                    <a:prstGeom prst="rect">
                      <a:avLst/>
                    </a:prstGeom>
                    <a:noFill/>
                    <a:ln>
                      <a:noFill/>
                    </a:ln>
                  </pic:spPr>
                </pic:pic>
              </a:graphicData>
            </a:graphic>
          </wp:inline>
        </w:drawing>
      </w:r>
    </w:p>
    <w:p w14:paraId="315EE3E1">
      <w:pPr>
        <w:sectPr>
          <w:pgSz w:w="11906" w:h="16838"/>
          <w:pgMar w:top="1440" w:right="1803" w:bottom="1440" w:left="1803" w:header="851" w:footer="992" w:gutter="0"/>
          <w:pgNumType w:fmt="decimal"/>
          <w:cols w:space="0" w:num="1"/>
          <w:rtlGutter w:val="0"/>
          <w:docGrid w:type="lines" w:linePitch="332" w:charSpace="0"/>
        </w:sectPr>
      </w:pPr>
    </w:p>
    <w:p w14:paraId="46C6306B">
      <w:pPr>
        <w:pStyle w:val="2"/>
        <w:rPr>
          <w:rFonts w:hint="eastAsia"/>
          <w:b/>
          <w:bCs/>
          <w:lang w:val="en-US" w:eastAsia="zh-CN"/>
        </w:rPr>
      </w:pPr>
      <w:r>
        <w:rPr>
          <w:rFonts w:hint="eastAsia"/>
          <w:b/>
          <w:bCs/>
          <w:lang w:val="en-US" w:eastAsia="zh-CN"/>
        </w:rPr>
        <w:t>附图7：受理</w:t>
      </w:r>
      <w:bookmarkStart w:id="0" w:name="_GoBack"/>
      <w:bookmarkEnd w:id="0"/>
      <w:r>
        <w:rPr>
          <w:rFonts w:hint="eastAsia"/>
          <w:b/>
          <w:bCs/>
          <w:lang w:val="en-US" w:eastAsia="zh-CN"/>
        </w:rPr>
        <w:t>前公示</w:t>
      </w:r>
    </w:p>
    <w:p w14:paraId="3D81B83B">
      <w:pPr>
        <w:pStyle w:val="2"/>
        <w:rPr>
          <w:rFonts w:hint="default"/>
          <w:lang w:val="en-US" w:eastAsia="zh-CN"/>
        </w:rPr>
      </w:pPr>
      <w:r>
        <w:rPr>
          <w:rFonts w:hint="default"/>
          <w:lang w:val="en-US" w:eastAsia="zh-CN"/>
        </w:rPr>
        <w:drawing>
          <wp:inline distT="0" distB="0" distL="114300" distR="114300">
            <wp:extent cx="8832215" cy="4883150"/>
            <wp:effectExtent l="0" t="0" r="6985" b="12700"/>
            <wp:docPr id="1" name="图片 1" descr="4fd3dfb1d360c7f6e0bc3e8fdd025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fd3dfb1d360c7f6e0bc3e8fdd0252d"/>
                    <pic:cNvPicPr>
                      <a:picLocks noChangeAspect="1"/>
                    </pic:cNvPicPr>
                  </pic:nvPicPr>
                  <pic:blipFill>
                    <a:blip r:embed="rId13"/>
                    <a:stretch>
                      <a:fillRect/>
                    </a:stretch>
                  </pic:blipFill>
                  <pic:spPr>
                    <a:xfrm>
                      <a:off x="0" y="0"/>
                      <a:ext cx="8832215" cy="4883150"/>
                    </a:xfrm>
                    <a:prstGeom prst="rect">
                      <a:avLst/>
                    </a:prstGeom>
                  </pic:spPr>
                </pic:pic>
              </a:graphicData>
            </a:graphic>
          </wp:inline>
        </w:drawing>
      </w:r>
    </w:p>
    <w:sectPr>
      <w:pgSz w:w="16838" w:h="11906" w:orient="landscape"/>
      <w:pgMar w:top="1803" w:right="1440" w:bottom="1803" w:left="1440" w:header="851" w:footer="992" w:gutter="0"/>
      <w:pgNumType w:fmt="decimal"/>
      <w:cols w:space="0" w:num="1"/>
      <w:rtlGutter w:val="0"/>
      <w:docGrid w:type="lines" w:linePitch="33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imesNewRomanPS-BoldMT">
    <w:altName w:val="RomanS"/>
    <w:panose1 w:val="00000000000000000000"/>
    <w:charset w:val="00"/>
    <w:family w:val="auto"/>
    <w:pitch w:val="default"/>
    <w:sig w:usb0="00000000" w:usb1="00000000" w:usb2="00000000" w:usb3="00000000" w:csb0="00000000" w:csb1="00000000"/>
  </w:font>
  <w:font w:name="RomanS">
    <w:panose1 w:val="02000400000000000000"/>
    <w:charset w:val="00"/>
    <w:family w:val="auto"/>
    <w:pitch w:val="default"/>
    <w:sig w:usb0="00000207" w:usb1="00000000" w:usb2="00000000" w:usb3="00000000" w:csb0="000001FF" w:csb1="00000000"/>
  </w:font>
  <w:font w:name="TimesNewRomanPSMT">
    <w:altName w:val="Times New Roman"/>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DC232A">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CAA69B">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5ECAA69B">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6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QwOWMwYTI1ODA3YWJjNTNhN2FmZjUyYjM3NzVhMzEifQ=="/>
  </w:docVars>
  <w:rsids>
    <w:rsidRoot w:val="33D6749A"/>
    <w:rsid w:val="00991D1B"/>
    <w:rsid w:val="00D82986"/>
    <w:rsid w:val="01274630"/>
    <w:rsid w:val="01A324E9"/>
    <w:rsid w:val="02F70D3E"/>
    <w:rsid w:val="033361AA"/>
    <w:rsid w:val="0370385E"/>
    <w:rsid w:val="056277AE"/>
    <w:rsid w:val="068A49F6"/>
    <w:rsid w:val="068E3768"/>
    <w:rsid w:val="072F4134"/>
    <w:rsid w:val="07612C2A"/>
    <w:rsid w:val="07E36BD0"/>
    <w:rsid w:val="08883DC2"/>
    <w:rsid w:val="08E7715F"/>
    <w:rsid w:val="098F67EC"/>
    <w:rsid w:val="0ACB19B1"/>
    <w:rsid w:val="0B463D94"/>
    <w:rsid w:val="0B636754"/>
    <w:rsid w:val="0C22507E"/>
    <w:rsid w:val="0CEA4B4A"/>
    <w:rsid w:val="0FBB212A"/>
    <w:rsid w:val="107C7557"/>
    <w:rsid w:val="10AE44E7"/>
    <w:rsid w:val="114078CC"/>
    <w:rsid w:val="118C75FA"/>
    <w:rsid w:val="11B55C79"/>
    <w:rsid w:val="11B90975"/>
    <w:rsid w:val="11E446BD"/>
    <w:rsid w:val="12F04091"/>
    <w:rsid w:val="135A281F"/>
    <w:rsid w:val="147F6FA2"/>
    <w:rsid w:val="150423A7"/>
    <w:rsid w:val="152555FA"/>
    <w:rsid w:val="1597390C"/>
    <w:rsid w:val="15B0691B"/>
    <w:rsid w:val="162C4332"/>
    <w:rsid w:val="17BD5819"/>
    <w:rsid w:val="17D60795"/>
    <w:rsid w:val="18185270"/>
    <w:rsid w:val="186E5067"/>
    <w:rsid w:val="18707171"/>
    <w:rsid w:val="18AF0D61"/>
    <w:rsid w:val="19E408BE"/>
    <w:rsid w:val="1A444411"/>
    <w:rsid w:val="1A636BA3"/>
    <w:rsid w:val="1AD93C3F"/>
    <w:rsid w:val="1AF5570C"/>
    <w:rsid w:val="1B080AD1"/>
    <w:rsid w:val="1B083691"/>
    <w:rsid w:val="1B285B17"/>
    <w:rsid w:val="1B3117B4"/>
    <w:rsid w:val="1B9803A4"/>
    <w:rsid w:val="1E0E3D00"/>
    <w:rsid w:val="1E154D5D"/>
    <w:rsid w:val="1E4C3058"/>
    <w:rsid w:val="1E4F1150"/>
    <w:rsid w:val="1E8573A1"/>
    <w:rsid w:val="1F28013D"/>
    <w:rsid w:val="1FBE2BD6"/>
    <w:rsid w:val="1FC23AE2"/>
    <w:rsid w:val="20112FE8"/>
    <w:rsid w:val="209D4F4E"/>
    <w:rsid w:val="21E1021A"/>
    <w:rsid w:val="22ED0B5D"/>
    <w:rsid w:val="23290648"/>
    <w:rsid w:val="2351691B"/>
    <w:rsid w:val="24596D0B"/>
    <w:rsid w:val="245C4A4D"/>
    <w:rsid w:val="24777D2E"/>
    <w:rsid w:val="248805E3"/>
    <w:rsid w:val="25215881"/>
    <w:rsid w:val="25495C24"/>
    <w:rsid w:val="26983539"/>
    <w:rsid w:val="279878CC"/>
    <w:rsid w:val="28977CA6"/>
    <w:rsid w:val="29AE10AA"/>
    <w:rsid w:val="29F63C2D"/>
    <w:rsid w:val="2A6401B8"/>
    <w:rsid w:val="2A725E41"/>
    <w:rsid w:val="2BBE140C"/>
    <w:rsid w:val="2D5C122C"/>
    <w:rsid w:val="2D6B7AAF"/>
    <w:rsid w:val="2E934B15"/>
    <w:rsid w:val="2EA24DE0"/>
    <w:rsid w:val="2F3956AF"/>
    <w:rsid w:val="30FE1366"/>
    <w:rsid w:val="315C2C6B"/>
    <w:rsid w:val="31F127B3"/>
    <w:rsid w:val="3260503C"/>
    <w:rsid w:val="32AE0827"/>
    <w:rsid w:val="338354F6"/>
    <w:rsid w:val="33D6749A"/>
    <w:rsid w:val="34C82583"/>
    <w:rsid w:val="34DA79F4"/>
    <w:rsid w:val="356E4AB4"/>
    <w:rsid w:val="36875C88"/>
    <w:rsid w:val="36923A72"/>
    <w:rsid w:val="371F65BA"/>
    <w:rsid w:val="37323DD6"/>
    <w:rsid w:val="39245733"/>
    <w:rsid w:val="39E026FD"/>
    <w:rsid w:val="3A197DC2"/>
    <w:rsid w:val="3A4F75EF"/>
    <w:rsid w:val="3A5C2C9A"/>
    <w:rsid w:val="3B042B48"/>
    <w:rsid w:val="3B1B5F9A"/>
    <w:rsid w:val="3C07624F"/>
    <w:rsid w:val="3C7709D6"/>
    <w:rsid w:val="3CE50FD1"/>
    <w:rsid w:val="3D766728"/>
    <w:rsid w:val="3E2919ED"/>
    <w:rsid w:val="3E2D51F6"/>
    <w:rsid w:val="3E3E6F50"/>
    <w:rsid w:val="3E4B36A7"/>
    <w:rsid w:val="3E9C5893"/>
    <w:rsid w:val="3FE50B68"/>
    <w:rsid w:val="40056B58"/>
    <w:rsid w:val="40154847"/>
    <w:rsid w:val="40575F51"/>
    <w:rsid w:val="40A04B97"/>
    <w:rsid w:val="40D12E58"/>
    <w:rsid w:val="41456E68"/>
    <w:rsid w:val="41D02DDB"/>
    <w:rsid w:val="41DF67F0"/>
    <w:rsid w:val="42162288"/>
    <w:rsid w:val="42635619"/>
    <w:rsid w:val="426740A0"/>
    <w:rsid w:val="42B9333F"/>
    <w:rsid w:val="43832017"/>
    <w:rsid w:val="43B2366C"/>
    <w:rsid w:val="44535804"/>
    <w:rsid w:val="44CE7724"/>
    <w:rsid w:val="45277047"/>
    <w:rsid w:val="469A4273"/>
    <w:rsid w:val="46C70B34"/>
    <w:rsid w:val="47C71144"/>
    <w:rsid w:val="48CF5766"/>
    <w:rsid w:val="49BE56DF"/>
    <w:rsid w:val="4A337533"/>
    <w:rsid w:val="4A540953"/>
    <w:rsid w:val="4A670259"/>
    <w:rsid w:val="4AA77651"/>
    <w:rsid w:val="4D2515D1"/>
    <w:rsid w:val="4D5A74CD"/>
    <w:rsid w:val="4DA3019F"/>
    <w:rsid w:val="4E461829"/>
    <w:rsid w:val="4EC67CBA"/>
    <w:rsid w:val="4F026D79"/>
    <w:rsid w:val="50C17863"/>
    <w:rsid w:val="511856D5"/>
    <w:rsid w:val="51952D10"/>
    <w:rsid w:val="51FD40B7"/>
    <w:rsid w:val="52CA1EF7"/>
    <w:rsid w:val="530639AF"/>
    <w:rsid w:val="534C4709"/>
    <w:rsid w:val="53966B08"/>
    <w:rsid w:val="546B104D"/>
    <w:rsid w:val="55306D65"/>
    <w:rsid w:val="55B20423"/>
    <w:rsid w:val="5617174B"/>
    <w:rsid w:val="5700068C"/>
    <w:rsid w:val="57FF6D3C"/>
    <w:rsid w:val="5812159F"/>
    <w:rsid w:val="58133C3A"/>
    <w:rsid w:val="58D97E3F"/>
    <w:rsid w:val="590566E1"/>
    <w:rsid w:val="59100E9A"/>
    <w:rsid w:val="591F781C"/>
    <w:rsid w:val="59622EF1"/>
    <w:rsid w:val="59AB078C"/>
    <w:rsid w:val="5B2939A4"/>
    <w:rsid w:val="5B2E763D"/>
    <w:rsid w:val="5BCA5754"/>
    <w:rsid w:val="5BD158F4"/>
    <w:rsid w:val="5BF029D4"/>
    <w:rsid w:val="5C910A31"/>
    <w:rsid w:val="5CB277DF"/>
    <w:rsid w:val="5CB95D1C"/>
    <w:rsid w:val="5E7A233F"/>
    <w:rsid w:val="5ED80A98"/>
    <w:rsid w:val="5F8B7D4A"/>
    <w:rsid w:val="5FC058B5"/>
    <w:rsid w:val="5FC82E6E"/>
    <w:rsid w:val="5FEC7C76"/>
    <w:rsid w:val="605A289C"/>
    <w:rsid w:val="60824B81"/>
    <w:rsid w:val="6095527D"/>
    <w:rsid w:val="618F0CF1"/>
    <w:rsid w:val="61CB526F"/>
    <w:rsid w:val="63412952"/>
    <w:rsid w:val="6349330F"/>
    <w:rsid w:val="641E6F0F"/>
    <w:rsid w:val="648C061C"/>
    <w:rsid w:val="66524D8D"/>
    <w:rsid w:val="66EB10C3"/>
    <w:rsid w:val="66F95B50"/>
    <w:rsid w:val="67B521CA"/>
    <w:rsid w:val="696977A1"/>
    <w:rsid w:val="696E2ADE"/>
    <w:rsid w:val="699102C2"/>
    <w:rsid w:val="69A4597D"/>
    <w:rsid w:val="6A713716"/>
    <w:rsid w:val="6AEC29EE"/>
    <w:rsid w:val="6BB311DC"/>
    <w:rsid w:val="6BE46112"/>
    <w:rsid w:val="6C2C1891"/>
    <w:rsid w:val="6C7A503E"/>
    <w:rsid w:val="6C8B2DA7"/>
    <w:rsid w:val="6D0C6E16"/>
    <w:rsid w:val="6E074997"/>
    <w:rsid w:val="70916E5D"/>
    <w:rsid w:val="70A12859"/>
    <w:rsid w:val="71577774"/>
    <w:rsid w:val="716416E1"/>
    <w:rsid w:val="71641B76"/>
    <w:rsid w:val="72194DCA"/>
    <w:rsid w:val="730A73DC"/>
    <w:rsid w:val="7349634C"/>
    <w:rsid w:val="735E758E"/>
    <w:rsid w:val="741170D2"/>
    <w:rsid w:val="75081E81"/>
    <w:rsid w:val="75456879"/>
    <w:rsid w:val="76606202"/>
    <w:rsid w:val="76755D08"/>
    <w:rsid w:val="76D847D9"/>
    <w:rsid w:val="778C3E77"/>
    <w:rsid w:val="77A465EE"/>
    <w:rsid w:val="781F0962"/>
    <w:rsid w:val="78655056"/>
    <w:rsid w:val="78750EE5"/>
    <w:rsid w:val="78CD4747"/>
    <w:rsid w:val="79A0067C"/>
    <w:rsid w:val="7A304F8E"/>
    <w:rsid w:val="7B402D71"/>
    <w:rsid w:val="7B551755"/>
    <w:rsid w:val="7BC73224"/>
    <w:rsid w:val="7C6A4554"/>
    <w:rsid w:val="7CAB2FF1"/>
    <w:rsid w:val="7D2B664A"/>
    <w:rsid w:val="7E02227E"/>
    <w:rsid w:val="7FAC330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qFormat="1" w:unhideWhenUsed="0" w:uiPriority="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360" w:lineRule="auto"/>
      <w:ind w:firstLine="643" w:firstLineChars="200"/>
      <w:jc w:val="both"/>
    </w:pPr>
    <w:rPr>
      <w:rFonts w:eastAsia="宋体" w:asciiTheme="minorAscii" w:hAnsiTheme="minorAscii" w:cstheme="minorBidi"/>
      <w:kern w:val="2"/>
      <w:sz w:val="24"/>
      <w:szCs w:val="24"/>
      <w:lang w:val="en-US" w:eastAsia="zh-CN" w:bidi="ar-SA"/>
    </w:rPr>
  </w:style>
  <w:style w:type="paragraph" w:styleId="4">
    <w:name w:val="heading 1"/>
    <w:basedOn w:val="1"/>
    <w:next w:val="1"/>
    <w:autoRedefine/>
    <w:qFormat/>
    <w:uiPriority w:val="0"/>
    <w:pPr>
      <w:keepNext/>
      <w:keepLines/>
      <w:spacing w:beforeLines="0" w:beforeAutospacing="0" w:after="50" w:afterLines="50" w:afterAutospacing="0" w:line="360" w:lineRule="auto"/>
      <w:ind w:firstLine="0" w:firstLineChars="0"/>
      <w:outlineLvl w:val="0"/>
    </w:pPr>
    <w:rPr>
      <w:b/>
      <w:kern w:val="44"/>
      <w:sz w:val="36"/>
    </w:rPr>
  </w:style>
  <w:style w:type="character" w:default="1" w:styleId="9">
    <w:name w:val="Default Paragraph Font"/>
    <w:autoRedefine/>
    <w:qFormat/>
    <w:uiPriority w:val="0"/>
  </w:style>
  <w:style w:type="table" w:default="1" w:styleId="8">
    <w:name w:val="Normal Table"/>
    <w:autoRedefine/>
    <w:semiHidden/>
    <w:qFormat/>
    <w:uiPriority w:val="0"/>
    <w:tblPr>
      <w:tblCellMar>
        <w:top w:w="0" w:type="dxa"/>
        <w:left w:w="108" w:type="dxa"/>
        <w:bottom w:w="0" w:type="dxa"/>
        <w:right w:w="108" w:type="dxa"/>
      </w:tblCellMar>
    </w:tblPr>
  </w:style>
  <w:style w:type="paragraph" w:customStyle="1" w:styleId="2">
    <w:name w:val="Default"/>
    <w:next w:val="3"/>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3">
    <w:name w:val="toc 7"/>
    <w:basedOn w:val="1"/>
    <w:next w:val="1"/>
    <w:autoRedefine/>
    <w:semiHidden/>
    <w:qFormat/>
    <w:uiPriority w:val="0"/>
    <w:pPr>
      <w:tabs>
        <w:tab w:val="right" w:leader="dot" w:pos="8313"/>
      </w:tabs>
      <w:suppressAutoHyphens/>
      <w:spacing w:line="360" w:lineRule="auto"/>
      <w:ind w:left="1400"/>
      <w:textAlignment w:val="baseline"/>
    </w:pPr>
    <w:rPr>
      <w:kern w:val="1"/>
      <w:sz w:val="18"/>
      <w:szCs w:val="18"/>
      <w:lang w:eastAsia="ar-SA"/>
    </w:rPr>
  </w:style>
  <w:style w:type="paragraph" w:styleId="5">
    <w:name w:val="Date"/>
    <w:basedOn w:val="1"/>
    <w:next w:val="1"/>
    <w:autoRedefine/>
    <w:qFormat/>
    <w:uiPriority w:val="0"/>
    <w:pPr>
      <w:ind w:left="100" w:leftChars="2500"/>
    </w:pPr>
  </w:style>
  <w:style w:type="paragraph" w:styleId="6">
    <w:name w:val="footer"/>
    <w:basedOn w:val="1"/>
    <w:autoRedefine/>
    <w:qFormat/>
    <w:uiPriority w:val="0"/>
    <w:pPr>
      <w:tabs>
        <w:tab w:val="center" w:pos="4153"/>
        <w:tab w:val="right" w:pos="8306"/>
      </w:tabs>
      <w:snapToGrid w:val="0"/>
      <w:jc w:val="left"/>
    </w:pPr>
    <w:rPr>
      <w:sz w:val="18"/>
    </w:rPr>
  </w:style>
  <w:style w:type="paragraph" w:styleId="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10">
    <w:name w:val="Strong"/>
    <w:basedOn w:val="9"/>
    <w:autoRedefine/>
    <w:qFormat/>
    <w:uiPriority w:val="0"/>
    <w:rPr>
      <w:b/>
    </w:rPr>
  </w:style>
  <w:style w:type="character" w:styleId="11">
    <w:name w:val="Hyperlink"/>
    <w:basedOn w:val="9"/>
    <w:autoRedefine/>
    <w:qFormat/>
    <w:uiPriority w:val="0"/>
    <w:rPr>
      <w:color w:val="0000FF"/>
      <w:u w:val="single"/>
    </w:rPr>
  </w:style>
  <w:style w:type="paragraph" w:customStyle="1" w:styleId="12">
    <w:name w:val="样式3"/>
    <w:basedOn w:val="13"/>
    <w:autoRedefine/>
    <w:qFormat/>
    <w:uiPriority w:val="0"/>
    <w:rPr>
      <w:rFonts w:ascii="宋体"/>
      <w:sz w:val="21"/>
      <w:szCs w:val="20"/>
    </w:rPr>
  </w:style>
  <w:style w:type="paragraph" w:customStyle="1" w:styleId="13">
    <w:name w:val="_Style 2"/>
    <w:basedOn w:val="1"/>
    <w:next w:val="1"/>
    <w:autoRedefine/>
    <w:qFormat/>
    <w:uiPriority w:val="0"/>
    <w:pPr>
      <w:jc w:val="center"/>
    </w:pPr>
    <w:rPr>
      <w:color w:val="40404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2080</Words>
  <Characters>2373</Characters>
  <Lines>0</Lines>
  <Paragraphs>0</Paragraphs>
  <TotalTime>2</TotalTime>
  <ScaleCrop>false</ScaleCrop>
  <LinksUpToDate>false</LinksUpToDate>
  <CharactersWithSpaces>2454</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2019-10-10T02:32:00Z</dcterms:created>
  <dc:creator>Absidy</dc:creator>
  <cp:lastModifiedBy>曹霖福</cp:lastModifiedBy>
  <cp:lastPrinted>2024-05-23T01:02:00Z</cp:lastPrinted>
  <dcterms:modified xsi:type="dcterms:W3CDTF">2025-03-24T01:36:02Z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7F64523F902B4A0E9AB42837100BDBE6</vt:lpwstr>
  </property>
  <property fmtid="{D5CDD505-2E9C-101B-9397-08002B2CF9AE}" pid="4" name="KSOTemplateDocerSaveRecord">
    <vt:lpwstr>eyJoZGlkIjoiNjQ2MTQ1NGYxMWMzMTU2MGJiMmYwZjYyMzgxOTQ0NmMiLCJ1c2VySWQiOiIxMzI5Mzk4MzgzIn0=</vt:lpwstr>
  </property>
</Properties>
</file>