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extAlignment w:val="top"/>
        <w:rPr>
          <w:rFonts w:hint="eastAsia" w:ascii="黑体" w:hAnsi="黑体" w:eastAsia="黑体" w:cs="黑体"/>
          <w:color w:val="000000"/>
          <w:kern w:val="0"/>
          <w:szCs w:val="32"/>
        </w:rPr>
      </w:pPr>
      <w:r>
        <w:rPr>
          <w:rFonts w:hint="eastAsia" w:ascii="黑体" w:hAnsi="黑体" w:eastAsia="黑体" w:cs="黑体"/>
          <w:color w:val="000000"/>
          <w:kern w:val="0"/>
          <w:szCs w:val="32"/>
        </w:rPr>
        <w:t>附件</w:t>
      </w:r>
    </w:p>
    <w:p>
      <w:pPr>
        <w:widowControl/>
        <w:ind w:firstLine="880" w:firstLineChars="200"/>
        <w:jc w:val="center"/>
        <w:textAlignment w:val="top"/>
        <w:rPr>
          <w:rFonts w:hint="eastAsia" w:ascii="宋体" w:hAnsi="宋体" w:eastAsia="方正小标宋简体" w:cs="方正小标宋简体"/>
          <w:color w:val="000000"/>
          <w:kern w:val="0"/>
          <w:sz w:val="40"/>
          <w:szCs w:val="40"/>
        </w:rPr>
      </w:pPr>
      <w:r>
        <w:rPr>
          <w:rFonts w:hint="eastAsia" w:ascii="宋体" w:hAnsi="宋体" w:eastAsia="方正小标宋简体" w:cs="方正小标宋简体"/>
          <w:color w:val="000000"/>
          <w:kern w:val="0"/>
          <w:sz w:val="44"/>
          <w:szCs w:val="44"/>
        </w:rPr>
        <w:t>三明市生态环境局免于行政处罚事项清单</w:t>
      </w:r>
    </w:p>
    <w:tbl>
      <w:tblPr>
        <w:tblStyle w:val="4"/>
        <w:tblpPr w:leftFromText="180" w:rightFromText="180" w:vertAnchor="text" w:horzAnchor="page" w:tblpXSpec="center" w:tblpY="703"/>
        <w:tblOverlap w:val="never"/>
        <w:tblW w:w="16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665"/>
        <w:gridCol w:w="3134"/>
        <w:gridCol w:w="2344"/>
        <w:gridCol w:w="1271"/>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96" w:type="dxa"/>
            <w:noWrap w:val="0"/>
            <w:vAlign w:val="center"/>
          </w:tcPr>
          <w:p>
            <w:pPr>
              <w:widowControl/>
              <w:spacing w:line="440" w:lineRule="exact"/>
              <w:jc w:val="center"/>
              <w:textAlignment w:val="top"/>
              <w:rPr>
                <w:rFonts w:hint="eastAsia" w:ascii="宋体" w:hAnsi="宋体" w:cs="仿宋_GB2312"/>
                <w:b/>
                <w:bCs/>
                <w:color w:val="000000"/>
                <w:kern w:val="0"/>
                <w:sz w:val="28"/>
                <w:szCs w:val="28"/>
              </w:rPr>
            </w:pPr>
            <w:r>
              <w:rPr>
                <w:rFonts w:hint="eastAsia" w:ascii="宋体" w:hAnsi="宋体" w:cs="仿宋_GB2312"/>
                <w:b/>
                <w:bCs/>
                <w:color w:val="000000"/>
                <w:kern w:val="0"/>
                <w:sz w:val="28"/>
                <w:szCs w:val="28"/>
              </w:rPr>
              <w:t>序号</w:t>
            </w:r>
          </w:p>
        </w:tc>
        <w:tc>
          <w:tcPr>
            <w:tcW w:w="1665" w:type="dxa"/>
            <w:noWrap w:val="0"/>
            <w:vAlign w:val="center"/>
          </w:tcPr>
          <w:p>
            <w:pPr>
              <w:widowControl/>
              <w:spacing w:line="440" w:lineRule="exact"/>
              <w:jc w:val="center"/>
              <w:textAlignment w:val="top"/>
              <w:rPr>
                <w:rFonts w:hint="eastAsia" w:ascii="宋体" w:hAnsi="宋体" w:cs="仿宋_GB2312"/>
                <w:b/>
                <w:bCs/>
                <w:color w:val="000000"/>
                <w:kern w:val="0"/>
                <w:sz w:val="28"/>
                <w:szCs w:val="28"/>
              </w:rPr>
            </w:pPr>
            <w:r>
              <w:rPr>
                <w:rFonts w:hint="eastAsia" w:ascii="宋体" w:hAnsi="宋体" w:cs="仿宋_GB2312"/>
                <w:b/>
                <w:bCs/>
                <w:color w:val="000000"/>
                <w:kern w:val="0"/>
                <w:sz w:val="28"/>
                <w:szCs w:val="28"/>
              </w:rPr>
              <w:t>处罚事项名称</w:t>
            </w:r>
          </w:p>
        </w:tc>
        <w:tc>
          <w:tcPr>
            <w:tcW w:w="3134" w:type="dxa"/>
            <w:noWrap w:val="0"/>
            <w:vAlign w:val="center"/>
          </w:tcPr>
          <w:p>
            <w:pPr>
              <w:widowControl/>
              <w:spacing w:line="440" w:lineRule="exact"/>
              <w:jc w:val="center"/>
              <w:textAlignment w:val="top"/>
              <w:rPr>
                <w:rFonts w:hint="eastAsia" w:ascii="宋体" w:hAnsi="宋体" w:cs="仿宋_GB2312"/>
                <w:b/>
                <w:bCs/>
                <w:color w:val="000000"/>
                <w:kern w:val="0"/>
                <w:sz w:val="28"/>
                <w:szCs w:val="28"/>
              </w:rPr>
            </w:pPr>
            <w:r>
              <w:rPr>
                <w:rFonts w:hint="eastAsia" w:ascii="宋体" w:hAnsi="宋体" w:cs="仿宋_GB2312"/>
                <w:b/>
                <w:bCs/>
                <w:color w:val="000000"/>
                <w:kern w:val="0"/>
                <w:sz w:val="28"/>
                <w:szCs w:val="28"/>
              </w:rPr>
              <w:t>免于处罚的情形</w:t>
            </w:r>
          </w:p>
        </w:tc>
        <w:tc>
          <w:tcPr>
            <w:tcW w:w="2344" w:type="dxa"/>
            <w:noWrap w:val="0"/>
            <w:vAlign w:val="center"/>
          </w:tcPr>
          <w:p>
            <w:pPr>
              <w:widowControl/>
              <w:spacing w:line="440" w:lineRule="exact"/>
              <w:jc w:val="center"/>
              <w:textAlignment w:val="top"/>
              <w:rPr>
                <w:rFonts w:hint="eastAsia" w:ascii="宋体" w:hAnsi="宋体" w:cs="仿宋_GB2312"/>
                <w:b/>
                <w:bCs/>
                <w:color w:val="000000"/>
                <w:kern w:val="0"/>
                <w:sz w:val="28"/>
                <w:szCs w:val="28"/>
              </w:rPr>
            </w:pPr>
            <w:r>
              <w:rPr>
                <w:rFonts w:hint="eastAsia" w:ascii="宋体" w:hAnsi="宋体" w:cs="仿宋_GB2312"/>
                <w:b/>
                <w:bCs/>
                <w:color w:val="000000"/>
                <w:kern w:val="0"/>
                <w:sz w:val="28"/>
                <w:szCs w:val="28"/>
              </w:rPr>
              <w:t>免于处罚的依据</w:t>
            </w:r>
          </w:p>
        </w:tc>
        <w:tc>
          <w:tcPr>
            <w:tcW w:w="1271" w:type="dxa"/>
            <w:noWrap w:val="0"/>
            <w:vAlign w:val="center"/>
          </w:tcPr>
          <w:p>
            <w:pPr>
              <w:widowControl/>
              <w:spacing w:line="440" w:lineRule="exact"/>
              <w:ind w:left="281" w:hanging="281" w:hangingChars="100"/>
              <w:jc w:val="center"/>
              <w:textAlignment w:val="top"/>
              <w:rPr>
                <w:rFonts w:hint="eastAsia" w:ascii="宋体" w:hAnsi="宋体" w:cs="仿宋_GB2312"/>
                <w:b/>
                <w:bCs/>
                <w:color w:val="000000"/>
                <w:kern w:val="0"/>
                <w:sz w:val="28"/>
                <w:szCs w:val="28"/>
              </w:rPr>
            </w:pPr>
            <w:r>
              <w:rPr>
                <w:rFonts w:hint="eastAsia" w:ascii="宋体" w:hAnsi="宋体" w:cs="仿宋_GB2312"/>
                <w:b/>
                <w:bCs/>
                <w:color w:val="000000"/>
                <w:kern w:val="0"/>
                <w:sz w:val="28"/>
                <w:szCs w:val="28"/>
              </w:rPr>
              <w:t>配套监</w:t>
            </w:r>
          </w:p>
          <w:p>
            <w:pPr>
              <w:widowControl/>
              <w:spacing w:line="440" w:lineRule="exact"/>
              <w:ind w:left="281" w:hanging="281" w:hangingChars="100"/>
              <w:jc w:val="center"/>
              <w:textAlignment w:val="top"/>
              <w:rPr>
                <w:rFonts w:hint="eastAsia" w:ascii="宋体" w:hAnsi="宋体" w:cs="仿宋_GB2312"/>
                <w:b/>
                <w:bCs/>
                <w:color w:val="000000"/>
                <w:kern w:val="0"/>
                <w:sz w:val="28"/>
                <w:szCs w:val="28"/>
              </w:rPr>
            </w:pPr>
            <w:r>
              <w:rPr>
                <w:rFonts w:hint="eastAsia" w:ascii="宋体" w:hAnsi="宋体" w:cs="仿宋_GB2312"/>
                <w:b/>
                <w:bCs/>
                <w:color w:val="000000"/>
                <w:kern w:val="0"/>
                <w:sz w:val="28"/>
                <w:szCs w:val="28"/>
              </w:rPr>
              <w:t>管措施</w:t>
            </w:r>
          </w:p>
        </w:tc>
        <w:tc>
          <w:tcPr>
            <w:tcW w:w="7335" w:type="dxa"/>
            <w:noWrap w:val="0"/>
            <w:vAlign w:val="center"/>
          </w:tcPr>
          <w:p>
            <w:pPr>
              <w:widowControl/>
              <w:spacing w:line="440" w:lineRule="exact"/>
              <w:ind w:left="281" w:hanging="281" w:hangingChars="100"/>
              <w:jc w:val="center"/>
              <w:textAlignment w:val="top"/>
              <w:rPr>
                <w:rFonts w:hint="eastAsia" w:ascii="宋体" w:hAnsi="宋体" w:cs="仿宋_GB2312"/>
                <w:b/>
                <w:bCs/>
                <w:color w:val="000000"/>
                <w:kern w:val="0"/>
                <w:sz w:val="28"/>
                <w:szCs w:val="28"/>
              </w:rPr>
            </w:pPr>
            <w:r>
              <w:rPr>
                <w:rFonts w:hint="eastAsia" w:ascii="宋体" w:hAnsi="宋体" w:cs="仿宋_GB2312"/>
                <w:b/>
                <w:bCs/>
                <w:color w:val="000000"/>
                <w:kern w:val="0"/>
                <w:sz w:val="28"/>
                <w:szCs w:val="28"/>
              </w:rPr>
              <w:t>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496"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1</w:t>
            </w:r>
          </w:p>
        </w:tc>
        <w:tc>
          <w:tcPr>
            <w:tcW w:w="1665"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污染防治设施不正常运行</w:t>
            </w:r>
          </w:p>
        </w:tc>
        <w:tc>
          <w:tcPr>
            <w:tcW w:w="3134"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突发故障等非主观故意因素导致（当事人有证据足以证明没有主观过错的），且24小时内及时向当地生态环境主管部门报告并采取停、限产措施减少污染物排放，日均值未超标的</w:t>
            </w:r>
          </w:p>
        </w:tc>
        <w:tc>
          <w:tcPr>
            <w:tcW w:w="2344" w:type="dxa"/>
            <w:noWrap w:val="0"/>
            <w:vAlign w:val="center"/>
          </w:tcPr>
          <w:p>
            <w:pPr>
              <w:widowControl/>
              <w:spacing w:line="440" w:lineRule="exact"/>
              <w:jc w:val="center"/>
              <w:textAlignment w:val="top"/>
              <w:rPr>
                <w:rFonts w:hint="default" w:ascii="宋体" w:hAnsi="宋体" w:eastAsia="仿宋_GB2312" w:cs="仿宋_GB2312"/>
                <w:color w:val="000000"/>
                <w:kern w:val="0"/>
                <w:sz w:val="28"/>
                <w:szCs w:val="28"/>
                <w:lang w:val="en-US" w:eastAsia="zh-CN"/>
              </w:rPr>
            </w:pPr>
            <w:r>
              <w:rPr>
                <w:rFonts w:hint="eastAsia" w:ascii="宋体" w:hAnsi="宋体" w:cs="仿宋_GB2312"/>
                <w:color w:val="000000"/>
                <w:kern w:val="0"/>
                <w:sz w:val="28"/>
                <w:szCs w:val="28"/>
              </w:rPr>
              <w:t>《中华人民共和国行政处罚法》第三十三条和《福建省生态环境行政处罚裁量规则和基准（试行）》（2021年修订版</w:t>
            </w:r>
            <w:r>
              <w:rPr>
                <w:rFonts w:ascii="宋体" w:hAnsi="宋体" w:cs="仿宋_GB2312"/>
                <w:color w:val="000000"/>
                <w:kern w:val="0"/>
                <w:sz w:val="28"/>
                <w:szCs w:val="28"/>
              </w:rPr>
              <w:t>）</w:t>
            </w:r>
            <w:r>
              <w:rPr>
                <w:rFonts w:hint="eastAsia" w:ascii="宋体" w:hAnsi="宋体" w:cs="仿宋_GB2312"/>
                <w:color w:val="000000"/>
                <w:kern w:val="0"/>
                <w:sz w:val="28"/>
                <w:szCs w:val="28"/>
              </w:rPr>
              <w:t>免予处罚情形清单</w:t>
            </w:r>
            <w:r>
              <w:rPr>
                <w:rFonts w:hint="eastAsia" w:ascii="宋体" w:hAnsi="宋体" w:cs="仿宋_GB2312"/>
                <w:color w:val="000000"/>
                <w:kern w:val="0"/>
                <w:sz w:val="28"/>
                <w:szCs w:val="28"/>
                <w:lang w:eastAsia="zh-CN"/>
              </w:rPr>
              <w:t>第</w:t>
            </w:r>
            <w:r>
              <w:rPr>
                <w:rFonts w:hint="eastAsia" w:ascii="宋体" w:hAnsi="宋体" w:cs="仿宋_GB2312"/>
                <w:color w:val="000000"/>
                <w:kern w:val="0"/>
                <w:sz w:val="28"/>
                <w:szCs w:val="28"/>
                <w:lang w:val="en-US" w:eastAsia="zh-CN"/>
              </w:rPr>
              <w:t>1项</w:t>
            </w:r>
          </w:p>
        </w:tc>
        <w:tc>
          <w:tcPr>
            <w:tcW w:w="1271"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下达行政告诫书；执法后督察</w:t>
            </w:r>
          </w:p>
        </w:tc>
        <w:tc>
          <w:tcPr>
            <w:tcW w:w="7335" w:type="dxa"/>
            <w:noWrap w:val="0"/>
            <w:vAlign w:val="center"/>
          </w:tcPr>
          <w:p>
            <w:pPr>
              <w:widowControl/>
              <w:spacing w:line="440" w:lineRule="exact"/>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1.《中华人民共和国水污染防治法》第八十三条</w:t>
            </w:r>
            <w:r>
              <w:rPr>
                <w:rFonts w:ascii="宋体" w:hAnsi="宋体" w:cs="仿宋_GB2312"/>
                <w:color w:val="000000"/>
                <w:kern w:val="0"/>
                <w:sz w:val="28"/>
                <w:szCs w:val="28"/>
              </w:rPr>
              <w:t>第</w:t>
            </w:r>
            <w:r>
              <w:rPr>
                <w:rFonts w:hint="eastAsia" w:ascii="宋体" w:hAnsi="宋体" w:cs="仿宋_GB2312"/>
                <w:color w:val="000000"/>
                <w:kern w:val="0"/>
                <w:sz w:val="28"/>
                <w:szCs w:val="28"/>
              </w:rPr>
              <w:t>（</w:t>
            </w:r>
            <w:r>
              <w:rPr>
                <w:rFonts w:ascii="宋体" w:hAnsi="宋体" w:cs="仿宋_GB2312"/>
                <w:color w:val="000000"/>
                <w:kern w:val="0"/>
                <w:sz w:val="28"/>
                <w:szCs w:val="28"/>
              </w:rPr>
              <w:t>三</w:t>
            </w:r>
            <w:r>
              <w:rPr>
                <w:rFonts w:hint="eastAsia" w:ascii="宋体" w:hAnsi="宋体" w:cs="仿宋_GB2312"/>
                <w:color w:val="000000"/>
                <w:kern w:val="0"/>
                <w:sz w:val="28"/>
                <w:szCs w:val="28"/>
              </w:rPr>
              <w:t>）</w:t>
            </w:r>
            <w:r>
              <w:rPr>
                <w:rFonts w:ascii="宋体" w:hAnsi="宋体" w:cs="仿宋_GB2312"/>
                <w:color w:val="000000"/>
                <w:kern w:val="0"/>
                <w:sz w:val="28"/>
                <w:szCs w:val="28"/>
              </w:rPr>
              <w:t>项</w:t>
            </w:r>
            <w:r>
              <w:rPr>
                <w:rFonts w:hint="eastAsia" w:ascii="宋体" w:hAnsi="宋体" w:cs="仿宋_GB2312"/>
                <w:color w:val="000000"/>
                <w:kern w:val="0"/>
                <w:sz w:val="28"/>
                <w:szCs w:val="28"/>
              </w:rPr>
              <w:t>  违反本法规定，有下列行为之一的，由县级以上人民政府环境保护主管部门责令改正或者责令限制生产、停产整治，并处十万元以上一百万元以下的罚款；情节严重的，报经有批准权的人民政府批准，责令停业、关闭：</w:t>
            </w:r>
          </w:p>
          <w:p>
            <w:pPr>
              <w:widowControl/>
              <w:spacing w:line="440" w:lineRule="exact"/>
              <w:ind w:firstLine="560" w:firstLineChars="200"/>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（三）利用渗井、渗坑、裂隙、溶洞，私设暗管，篡改、伪造监测数据，或者不正常运行水污染防治设施等逃避监管的方式排放水污染物的；</w:t>
            </w:r>
          </w:p>
          <w:p>
            <w:pPr>
              <w:widowControl/>
              <w:spacing w:line="440" w:lineRule="exact"/>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2.《中华人民共和国环境保护法》第六十三</w:t>
            </w:r>
            <w:r>
              <w:rPr>
                <w:rFonts w:ascii="宋体" w:hAnsi="宋体" w:cs="仿宋_GB2312"/>
                <w:color w:val="000000"/>
                <w:kern w:val="0"/>
                <w:sz w:val="28"/>
                <w:szCs w:val="28"/>
              </w:rPr>
              <w:t>条第</w:t>
            </w:r>
            <w:r>
              <w:rPr>
                <w:rFonts w:hint="eastAsia" w:ascii="宋体" w:hAnsi="宋体" w:cs="仿宋_GB2312"/>
                <w:color w:val="000000"/>
                <w:kern w:val="0"/>
                <w:sz w:val="28"/>
                <w:szCs w:val="28"/>
              </w:rPr>
              <w:t>（</w:t>
            </w:r>
            <w:r>
              <w:rPr>
                <w:rFonts w:ascii="宋体" w:hAnsi="宋体" w:cs="仿宋_GB2312"/>
                <w:color w:val="000000"/>
                <w:kern w:val="0"/>
                <w:sz w:val="28"/>
                <w:szCs w:val="28"/>
              </w:rPr>
              <w:t>三</w:t>
            </w:r>
            <w:r>
              <w:rPr>
                <w:rFonts w:hint="eastAsia" w:ascii="宋体" w:hAnsi="宋体" w:cs="仿宋_GB2312"/>
                <w:color w:val="000000"/>
                <w:kern w:val="0"/>
                <w:sz w:val="28"/>
                <w:szCs w:val="28"/>
              </w:rPr>
              <w:t>）</w:t>
            </w:r>
            <w:r>
              <w:rPr>
                <w:rFonts w:ascii="宋体" w:hAnsi="宋体" w:cs="仿宋_GB2312"/>
                <w:color w:val="000000"/>
                <w:kern w:val="0"/>
                <w:sz w:val="28"/>
                <w:szCs w:val="28"/>
              </w:rPr>
              <w:t>项</w:t>
            </w:r>
            <w:r>
              <w:rPr>
                <w:rFonts w:hint="eastAsia" w:ascii="宋体" w:hAnsi="宋体" w:cs="仿宋_GB2312"/>
                <w:color w:val="000000"/>
                <w:kern w:val="0"/>
                <w:sz w:val="28"/>
                <w:szCs w:val="28"/>
              </w:rPr>
              <w:t xml:space="preserve"> </w:t>
            </w:r>
            <w:r>
              <w:rPr>
                <w:rFonts w:ascii="宋体" w:hAnsi="宋体" w:cs="仿宋_GB2312"/>
                <w:color w:val="000000"/>
                <w:kern w:val="0"/>
                <w:sz w:val="28"/>
                <w:szCs w:val="28"/>
              </w:rPr>
              <w:t>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pPr>
              <w:widowControl/>
              <w:spacing w:line="440" w:lineRule="exact"/>
              <w:ind w:firstLine="560" w:firstLineChars="200"/>
              <w:textAlignment w:val="top"/>
              <w:rPr>
                <w:rFonts w:ascii="宋体" w:hAnsi="宋体" w:cs="仿宋_GB2312"/>
                <w:color w:val="000000"/>
                <w:kern w:val="0"/>
                <w:sz w:val="28"/>
                <w:szCs w:val="28"/>
              </w:rPr>
            </w:pPr>
            <w:r>
              <w:rPr>
                <w:rFonts w:ascii="宋体" w:hAnsi="宋体" w:cs="仿宋_GB2312"/>
                <w:color w:val="000000"/>
                <w:kern w:val="0"/>
                <w:sz w:val="28"/>
                <w:szCs w:val="28"/>
              </w:rPr>
              <w:t>（三）通过暗管、渗井、渗坑、灌注或者篡改、伪造监测数据，或者不正常运行防治污染设施等逃避监管的方式违法排放污染物的；</w:t>
            </w:r>
          </w:p>
          <w:p>
            <w:pPr>
              <w:widowControl/>
              <w:spacing w:line="440" w:lineRule="exact"/>
              <w:jc w:val="left"/>
              <w:textAlignment w:val="top"/>
              <w:rPr>
                <w:rFonts w:hint="eastAsia" w:ascii="仿宋_GB2312" w:hAnsi="微软雅黑" w:cs="宋体"/>
                <w:color w:val="000000"/>
                <w:kern w:val="0"/>
                <w:sz w:val="28"/>
                <w:szCs w:val="28"/>
              </w:rPr>
            </w:pPr>
            <w:r>
              <w:rPr>
                <w:rFonts w:hint="eastAsia" w:ascii="仿宋_GB2312" w:hAnsi="宋体" w:cs="仿宋_GB2312"/>
                <w:color w:val="000000"/>
                <w:kern w:val="0"/>
                <w:sz w:val="28"/>
                <w:szCs w:val="28"/>
              </w:rPr>
              <w:t>3.《中华人民共和国大气污染防治法》</w:t>
            </w:r>
            <w:r>
              <w:rPr>
                <w:rFonts w:hint="eastAsia" w:ascii="仿宋_GB2312" w:hAnsi="微软雅黑" w:cs="宋体"/>
                <w:bCs/>
                <w:color w:val="000000"/>
                <w:kern w:val="0"/>
                <w:sz w:val="28"/>
                <w:szCs w:val="28"/>
              </w:rPr>
              <w:t xml:space="preserve">第九十九条第三项 </w:t>
            </w:r>
            <w:r>
              <w:rPr>
                <w:rFonts w:hint="eastAsia" w:ascii="仿宋_GB2312" w:hAnsi="微软雅黑" w:cs="宋体"/>
                <w:color w:val="000000"/>
                <w:kern w:val="0"/>
                <w:sz w:val="28"/>
                <w:szCs w:val="28"/>
              </w:rPr>
              <w:t>违反本法规定，有下列行为之一的，由县级以上人民政府生态环境主管部门责令改正或者限制生产、停产整治，并处十万元以上一百万元以下的罚款；情节严重的，报经有批准权的人民政府批准，责令停业、关闭：（三）通过逃避监管的方式排放大气污染物的。</w:t>
            </w: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496"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2</w:t>
            </w:r>
          </w:p>
        </w:tc>
        <w:tc>
          <w:tcPr>
            <w:tcW w:w="1665"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超标排放污染物</w:t>
            </w:r>
          </w:p>
        </w:tc>
        <w:tc>
          <w:tcPr>
            <w:tcW w:w="3134"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常规污染物单因子超标倍数≤0.1倍，下达责令改正决定书次日完成整改并达标排放的</w:t>
            </w:r>
          </w:p>
        </w:tc>
        <w:tc>
          <w:tcPr>
            <w:tcW w:w="2344" w:type="dxa"/>
            <w:noWrap w:val="0"/>
            <w:vAlign w:val="center"/>
          </w:tcPr>
          <w:p>
            <w:pPr>
              <w:widowControl/>
              <w:spacing w:line="440" w:lineRule="exact"/>
              <w:jc w:val="center"/>
              <w:textAlignment w:val="top"/>
              <w:rPr>
                <w:rFonts w:hint="default" w:ascii="宋体" w:hAnsi="宋体" w:eastAsia="仿宋_GB2312" w:cs="仿宋_GB2312"/>
                <w:color w:val="000000"/>
                <w:kern w:val="0"/>
                <w:sz w:val="28"/>
                <w:szCs w:val="28"/>
                <w:lang w:val="en-US" w:eastAsia="zh-CN"/>
              </w:rPr>
            </w:pPr>
            <w:r>
              <w:rPr>
                <w:rFonts w:hint="eastAsia" w:ascii="宋体" w:hAnsi="宋体" w:cs="仿宋_GB2312"/>
                <w:color w:val="000000"/>
                <w:kern w:val="0"/>
                <w:sz w:val="28"/>
                <w:szCs w:val="28"/>
              </w:rPr>
              <w:t>《中华人民共和国行政处罚法》第三十三条和《福建省生态环境行政处罚裁量规则和基准（试行）》（2021年修订版</w:t>
            </w:r>
            <w:r>
              <w:rPr>
                <w:rFonts w:ascii="宋体" w:hAnsi="宋体" w:cs="仿宋_GB2312"/>
                <w:color w:val="000000"/>
                <w:kern w:val="0"/>
                <w:sz w:val="28"/>
                <w:szCs w:val="28"/>
              </w:rPr>
              <w:t>）</w:t>
            </w:r>
            <w:r>
              <w:rPr>
                <w:rFonts w:hint="eastAsia" w:ascii="宋体" w:hAnsi="宋体" w:cs="仿宋_GB2312"/>
                <w:color w:val="000000"/>
                <w:kern w:val="0"/>
                <w:sz w:val="28"/>
                <w:szCs w:val="28"/>
              </w:rPr>
              <w:t>免予处罚情形清单</w:t>
            </w:r>
            <w:r>
              <w:rPr>
                <w:rFonts w:hint="eastAsia" w:ascii="宋体" w:hAnsi="宋体" w:cs="仿宋_GB2312"/>
                <w:color w:val="000000"/>
                <w:kern w:val="0"/>
                <w:sz w:val="28"/>
                <w:szCs w:val="28"/>
                <w:lang w:eastAsia="zh-CN"/>
              </w:rPr>
              <w:t>第</w:t>
            </w:r>
            <w:r>
              <w:rPr>
                <w:rFonts w:hint="eastAsia" w:ascii="宋体" w:hAnsi="宋体" w:cs="仿宋_GB2312"/>
                <w:color w:val="000000"/>
                <w:kern w:val="0"/>
                <w:sz w:val="28"/>
                <w:szCs w:val="28"/>
                <w:lang w:val="en-US" w:eastAsia="zh-CN"/>
              </w:rPr>
              <w:t>2项</w:t>
            </w:r>
          </w:p>
        </w:tc>
        <w:tc>
          <w:tcPr>
            <w:tcW w:w="1271"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执法后督察</w:t>
            </w:r>
          </w:p>
        </w:tc>
        <w:tc>
          <w:tcPr>
            <w:tcW w:w="7335" w:type="dxa"/>
            <w:noWrap w:val="0"/>
            <w:vAlign w:val="center"/>
          </w:tcPr>
          <w:p>
            <w:pPr>
              <w:widowControl/>
              <w:numPr>
                <w:ilvl w:val="0"/>
                <w:numId w:val="1"/>
              </w:numPr>
              <w:spacing w:line="440" w:lineRule="exact"/>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《中华人民共和国水污染防治法》第八十三条第（二）款  违反本法规定，有下列行为之一的，由县级以上人民政府环境保护主管部门责令改正或者责令限制生产、停产整治，并处十万元以上一百万元以下的罚款；情节严重的，报经有批准权的人民政府批准，责令停业、关闭：</w:t>
            </w:r>
          </w:p>
          <w:p>
            <w:pPr>
              <w:widowControl/>
              <w:spacing w:line="440" w:lineRule="exact"/>
              <w:ind w:firstLine="560" w:firstLineChars="200"/>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（二）超过水污染物排放标准或者超过重点水污染物排放总量控制指标排放水污染物的；</w:t>
            </w:r>
          </w:p>
          <w:p>
            <w:pPr>
              <w:widowControl/>
              <w:spacing w:line="440" w:lineRule="exact"/>
              <w:textAlignment w:val="top"/>
              <w:rPr>
                <w:rFonts w:ascii="宋体" w:hAnsi="宋体" w:cs="仿宋_GB2312"/>
                <w:color w:val="000000"/>
                <w:kern w:val="0"/>
                <w:sz w:val="28"/>
                <w:szCs w:val="28"/>
              </w:rPr>
            </w:pPr>
            <w:r>
              <w:rPr>
                <w:rFonts w:hint="eastAsia" w:ascii="宋体" w:hAnsi="宋体" w:cs="仿宋_GB2312"/>
                <w:color w:val="000000"/>
                <w:kern w:val="0"/>
                <w:sz w:val="28"/>
                <w:szCs w:val="28"/>
              </w:rPr>
              <w:t>2.《</w:t>
            </w:r>
            <w:r>
              <w:rPr>
                <w:rFonts w:ascii="宋体" w:hAnsi="宋体" w:cs="仿宋_GB2312"/>
                <w:color w:val="000000"/>
                <w:kern w:val="0"/>
                <w:sz w:val="28"/>
                <w:szCs w:val="28"/>
              </w:rPr>
              <w:t>中华人民共和国大气污染防治法</w:t>
            </w:r>
            <w:r>
              <w:rPr>
                <w:rFonts w:hint="eastAsia" w:ascii="宋体" w:hAnsi="宋体" w:cs="仿宋_GB2312"/>
                <w:color w:val="000000"/>
                <w:kern w:val="0"/>
                <w:sz w:val="28"/>
                <w:szCs w:val="28"/>
              </w:rPr>
              <w:t>》</w:t>
            </w:r>
            <w:r>
              <w:rPr>
                <w:rFonts w:ascii="宋体" w:hAnsi="宋体" w:cs="仿宋_GB2312"/>
                <w:color w:val="000000"/>
                <w:kern w:val="0"/>
                <w:sz w:val="28"/>
                <w:szCs w:val="28"/>
              </w:rPr>
              <w:t>第九十九条</w:t>
            </w:r>
            <w:r>
              <w:rPr>
                <w:rFonts w:hint="eastAsia" w:ascii="宋体" w:hAnsi="宋体" w:cs="仿宋_GB2312"/>
                <w:color w:val="000000"/>
                <w:kern w:val="0"/>
                <w:sz w:val="28"/>
                <w:szCs w:val="28"/>
              </w:rPr>
              <w:t>第（二）款</w:t>
            </w:r>
            <w:r>
              <w:rPr>
                <w:rFonts w:ascii="宋体" w:hAnsi="宋体" w:cs="仿宋_GB2312"/>
                <w:color w:val="000000"/>
                <w:kern w:val="0"/>
                <w:sz w:val="28"/>
                <w:szCs w:val="28"/>
              </w:rPr>
              <w:t xml:space="preserve"> 违反本法规定，有下列行为之一的，由县级以上人民政府生态环境主管部门责令改正或者限制生产、停产整治，并处十万元以上一百万元以下的罚款;情节严重的，报经有批准权的人民政府批准，责令停业、关闭:</w:t>
            </w:r>
          </w:p>
          <w:p>
            <w:pPr>
              <w:widowControl/>
              <w:spacing w:line="440" w:lineRule="exact"/>
              <w:ind w:firstLine="560" w:firstLineChars="200"/>
              <w:textAlignment w:val="top"/>
              <w:rPr>
                <w:rFonts w:ascii="宋体" w:hAnsi="宋体" w:cs="仿宋_GB2312"/>
                <w:color w:val="000000"/>
                <w:kern w:val="0"/>
                <w:sz w:val="28"/>
                <w:szCs w:val="28"/>
              </w:rPr>
            </w:pPr>
            <w:r>
              <w:rPr>
                <w:rFonts w:hint="eastAsia" w:ascii="宋体" w:hAnsi="宋体" w:cs="仿宋_GB2312"/>
                <w:color w:val="000000"/>
                <w:kern w:val="0"/>
                <w:sz w:val="28"/>
                <w:szCs w:val="28"/>
              </w:rPr>
              <w:t>（二）</w:t>
            </w:r>
            <w:r>
              <w:rPr>
                <w:rFonts w:ascii="宋体" w:hAnsi="宋体" w:cs="仿宋_GB2312"/>
                <w:color w:val="000000"/>
                <w:kern w:val="0"/>
                <w:sz w:val="28"/>
                <w:szCs w:val="28"/>
              </w:rPr>
              <w:t>超过大气污染物排放标准或者超过重点大气污染物排放总量控制指标排放大气污染物的;</w:t>
            </w:r>
          </w:p>
          <w:p>
            <w:pPr>
              <w:widowControl/>
              <w:spacing w:line="440" w:lineRule="exact"/>
              <w:jc w:val="left"/>
              <w:textAlignment w:val="top"/>
              <w:rPr>
                <w:rFonts w:hint="eastAsia" w:ascii="宋体" w:hAnsi="宋体"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0" w:hRule="atLeast"/>
          <w:jc w:val="center"/>
        </w:trPr>
        <w:tc>
          <w:tcPr>
            <w:tcW w:w="496" w:type="dxa"/>
            <w:noWrap w:val="0"/>
            <w:vAlign w:val="center"/>
          </w:tcPr>
          <w:p>
            <w:pPr>
              <w:widowControl/>
              <w:spacing w:line="440" w:lineRule="exact"/>
              <w:jc w:val="center"/>
              <w:textAlignment w:val="top"/>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1665"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未批先建</w:t>
            </w:r>
          </w:p>
        </w:tc>
        <w:tc>
          <w:tcPr>
            <w:tcW w:w="3134"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未造成明显环境污染后果，且企业自行实施关停或者实施停止建设措施的</w:t>
            </w:r>
            <w:bookmarkStart w:id="0" w:name="_GoBack"/>
            <w:bookmarkEnd w:id="0"/>
          </w:p>
        </w:tc>
        <w:tc>
          <w:tcPr>
            <w:tcW w:w="2344" w:type="dxa"/>
            <w:noWrap w:val="0"/>
            <w:vAlign w:val="center"/>
          </w:tcPr>
          <w:p>
            <w:pPr>
              <w:widowControl/>
              <w:spacing w:line="440" w:lineRule="exact"/>
              <w:jc w:val="center"/>
              <w:textAlignment w:val="top"/>
              <w:rPr>
                <w:rFonts w:hint="default" w:ascii="宋体" w:hAnsi="宋体" w:eastAsia="仿宋_GB2312" w:cs="仿宋_GB2312"/>
                <w:color w:val="000000"/>
                <w:kern w:val="0"/>
                <w:sz w:val="28"/>
                <w:szCs w:val="28"/>
                <w:lang w:val="en-US" w:eastAsia="zh-CN"/>
              </w:rPr>
            </w:pPr>
            <w:r>
              <w:rPr>
                <w:rFonts w:hint="eastAsia" w:ascii="宋体" w:hAnsi="宋体" w:cs="仿宋_GB2312"/>
                <w:color w:val="000000"/>
                <w:kern w:val="0"/>
                <w:sz w:val="28"/>
                <w:szCs w:val="28"/>
              </w:rPr>
              <w:t>《中华人民共和国行政处罚法》第三十三条和《福建省生态环境行政处罚裁量规则和基准（试行）》（2021年修订版</w:t>
            </w:r>
            <w:r>
              <w:rPr>
                <w:rFonts w:ascii="宋体" w:hAnsi="宋体" w:cs="仿宋_GB2312"/>
                <w:color w:val="000000"/>
                <w:kern w:val="0"/>
                <w:sz w:val="28"/>
                <w:szCs w:val="28"/>
              </w:rPr>
              <w:t>）</w:t>
            </w:r>
            <w:r>
              <w:rPr>
                <w:rFonts w:hint="eastAsia" w:ascii="宋体" w:hAnsi="宋体" w:cs="仿宋_GB2312"/>
                <w:color w:val="000000"/>
                <w:kern w:val="0"/>
                <w:sz w:val="28"/>
                <w:szCs w:val="28"/>
              </w:rPr>
              <w:t>首违不罚情形清单</w:t>
            </w:r>
            <w:r>
              <w:rPr>
                <w:rFonts w:hint="eastAsia" w:ascii="宋体" w:hAnsi="宋体" w:cs="仿宋_GB2312"/>
                <w:color w:val="000000"/>
                <w:kern w:val="0"/>
                <w:sz w:val="28"/>
                <w:szCs w:val="28"/>
                <w:lang w:eastAsia="zh-CN"/>
              </w:rPr>
              <w:t>第</w:t>
            </w:r>
            <w:r>
              <w:rPr>
                <w:rFonts w:hint="eastAsia" w:ascii="宋体" w:hAnsi="宋体" w:cs="仿宋_GB2312"/>
                <w:color w:val="000000"/>
                <w:kern w:val="0"/>
                <w:sz w:val="28"/>
                <w:szCs w:val="28"/>
                <w:lang w:val="en-US" w:eastAsia="zh-CN"/>
              </w:rPr>
              <w:t>1项</w:t>
            </w:r>
          </w:p>
        </w:tc>
        <w:tc>
          <w:tcPr>
            <w:tcW w:w="1271"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下达行政告诫书；执法后督察</w:t>
            </w:r>
          </w:p>
        </w:tc>
        <w:tc>
          <w:tcPr>
            <w:tcW w:w="7335" w:type="dxa"/>
            <w:noWrap w:val="0"/>
            <w:vAlign w:val="center"/>
          </w:tcPr>
          <w:p>
            <w:pPr>
              <w:widowControl/>
              <w:spacing w:line="440" w:lineRule="exact"/>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《中华人民共和国环境影响评价法》</w:t>
            </w:r>
            <w:r>
              <w:rPr>
                <w:rFonts w:ascii="宋体" w:hAnsi="宋体" w:cs="仿宋_GB2312"/>
                <w:color w:val="000000"/>
                <w:kern w:val="0"/>
                <w:sz w:val="28"/>
                <w:szCs w:val="28"/>
              </w:rPr>
              <w:t>第三十一条</w:t>
            </w:r>
            <w:r>
              <w:rPr>
                <w:rFonts w:hint="eastAsia" w:ascii="宋体" w:hAnsi="宋体" w:cs="仿宋_GB2312"/>
                <w:color w:val="000000"/>
                <w:kern w:val="0"/>
                <w:sz w:val="28"/>
                <w:szCs w:val="28"/>
              </w:rPr>
              <w:t>第一款</w:t>
            </w:r>
            <w:r>
              <w:rPr>
                <w:rFonts w:ascii="宋体" w:hAnsi="宋体" w:cs="仿宋_GB2312"/>
                <w:color w:val="000000"/>
                <w:kern w:val="0"/>
                <w:sz w:val="28"/>
                <w:szCs w:val="28"/>
              </w:rPr>
              <w:t xml:space="preserve">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widowControl/>
              <w:spacing w:line="440" w:lineRule="exact"/>
              <w:textAlignment w:val="top"/>
              <w:rPr>
                <w:rFonts w:ascii="宋体" w:hAnsi="宋体" w:cs="仿宋_GB2312"/>
                <w:color w:val="000000"/>
                <w:kern w:val="0"/>
                <w:sz w:val="28"/>
                <w:szCs w:val="28"/>
              </w:rPr>
            </w:pPr>
            <w:r>
              <w:rPr>
                <w:rFonts w:hint="eastAsia" w:ascii="宋体" w:hAnsi="宋体" w:cs="仿宋_GB2312"/>
                <w:color w:val="000000"/>
                <w:kern w:val="0"/>
                <w:sz w:val="28"/>
                <w:szCs w:val="28"/>
              </w:rPr>
              <w:t xml:space="preserve">第二款 </w:t>
            </w:r>
            <w:r>
              <w:rPr>
                <w:rFonts w:ascii="宋体" w:hAnsi="宋体" w:cs="仿宋_GB2312"/>
                <w:color w:val="000000"/>
                <w:kern w:val="0"/>
                <w:sz w:val="28"/>
                <w:szCs w:val="28"/>
              </w:rPr>
              <w:t>建设项目环境影响报告书、报告表未经批准或者未经原审批部门重新审核同意，建设单位擅自开工建设的，依照前款的规定处罚、处分。</w:t>
            </w:r>
          </w:p>
          <w:p>
            <w:pPr>
              <w:widowControl/>
              <w:spacing w:line="440" w:lineRule="exact"/>
              <w:jc w:val="center"/>
              <w:textAlignment w:val="top"/>
              <w:rPr>
                <w:rFonts w:hint="eastAsia" w:ascii="宋体" w:hAnsi="宋体"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2" w:hRule="atLeast"/>
          <w:jc w:val="center"/>
        </w:trPr>
        <w:tc>
          <w:tcPr>
            <w:tcW w:w="496"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4</w:t>
            </w:r>
          </w:p>
        </w:tc>
        <w:tc>
          <w:tcPr>
            <w:tcW w:w="1665"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建设项目未依法备案环境影响登记表</w:t>
            </w:r>
          </w:p>
        </w:tc>
        <w:tc>
          <w:tcPr>
            <w:tcW w:w="3134"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经责令改正文书送达后次日起5个工作日内按要求完成备案的</w:t>
            </w:r>
          </w:p>
        </w:tc>
        <w:tc>
          <w:tcPr>
            <w:tcW w:w="2344" w:type="dxa"/>
            <w:noWrap w:val="0"/>
            <w:vAlign w:val="center"/>
          </w:tcPr>
          <w:p>
            <w:pPr>
              <w:widowControl/>
              <w:spacing w:line="440" w:lineRule="exact"/>
              <w:jc w:val="center"/>
              <w:textAlignment w:val="top"/>
              <w:rPr>
                <w:rFonts w:hint="default" w:ascii="宋体" w:hAnsi="宋体" w:eastAsia="仿宋_GB2312" w:cs="仿宋_GB2312"/>
                <w:color w:val="000000"/>
                <w:kern w:val="0"/>
                <w:sz w:val="28"/>
                <w:szCs w:val="28"/>
                <w:lang w:val="en-US" w:eastAsia="zh-CN"/>
              </w:rPr>
            </w:pPr>
            <w:r>
              <w:rPr>
                <w:rFonts w:hint="eastAsia" w:ascii="宋体" w:hAnsi="宋体" w:cs="仿宋_GB2312"/>
                <w:color w:val="000000"/>
                <w:kern w:val="0"/>
                <w:sz w:val="28"/>
                <w:szCs w:val="28"/>
              </w:rPr>
              <w:t>《中华人民共和国行政处罚法》第三十三条和《福建省生态环境行政处罚裁量规则和基准（试行）》（2021年修订版）首违不罚情形清单</w:t>
            </w:r>
            <w:r>
              <w:rPr>
                <w:rFonts w:hint="eastAsia" w:ascii="宋体" w:hAnsi="宋体" w:cs="仿宋_GB2312"/>
                <w:color w:val="000000"/>
                <w:kern w:val="0"/>
                <w:sz w:val="28"/>
                <w:szCs w:val="28"/>
                <w:lang w:eastAsia="zh-CN"/>
              </w:rPr>
              <w:t>第</w:t>
            </w:r>
            <w:r>
              <w:rPr>
                <w:rFonts w:hint="eastAsia" w:ascii="宋体" w:hAnsi="宋体" w:cs="仿宋_GB2312"/>
                <w:color w:val="000000"/>
                <w:kern w:val="0"/>
                <w:sz w:val="28"/>
                <w:szCs w:val="28"/>
                <w:lang w:val="en-US" w:eastAsia="zh-CN"/>
              </w:rPr>
              <w:t>2项</w:t>
            </w:r>
          </w:p>
        </w:tc>
        <w:tc>
          <w:tcPr>
            <w:tcW w:w="1271"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执法后督察</w:t>
            </w:r>
          </w:p>
        </w:tc>
        <w:tc>
          <w:tcPr>
            <w:tcW w:w="7335" w:type="dxa"/>
            <w:noWrap w:val="0"/>
            <w:vAlign w:val="center"/>
          </w:tcPr>
          <w:p>
            <w:pPr>
              <w:widowControl/>
              <w:spacing w:line="440" w:lineRule="exact"/>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《中华人民共和国环境影响评价法》</w:t>
            </w:r>
            <w:r>
              <w:rPr>
                <w:rFonts w:ascii="宋体" w:hAnsi="宋体" w:cs="仿宋_GB2312"/>
                <w:color w:val="000000"/>
                <w:kern w:val="0"/>
                <w:sz w:val="28"/>
                <w:szCs w:val="28"/>
              </w:rPr>
              <w:t>第三十一条</w:t>
            </w:r>
            <w:r>
              <w:rPr>
                <w:rFonts w:hint="eastAsia" w:ascii="宋体" w:hAnsi="宋体" w:cs="仿宋_GB2312"/>
                <w:color w:val="000000"/>
                <w:kern w:val="0"/>
                <w:sz w:val="28"/>
                <w:szCs w:val="28"/>
              </w:rPr>
              <w:t>第三款 建设单位未依法备案建设项目环境影响登记表的，由县级以上生态环境主管部门责令备案，处五万元以下的罚款。</w:t>
            </w:r>
          </w:p>
          <w:p>
            <w:pPr>
              <w:widowControl/>
              <w:spacing w:line="440" w:lineRule="exact"/>
              <w:jc w:val="center"/>
              <w:textAlignment w:val="top"/>
              <w:rPr>
                <w:rFonts w:hint="eastAsia" w:ascii="宋体" w:hAnsi="宋体"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0" w:hRule="atLeast"/>
          <w:jc w:val="center"/>
        </w:trPr>
        <w:tc>
          <w:tcPr>
            <w:tcW w:w="496"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5</w:t>
            </w:r>
          </w:p>
        </w:tc>
        <w:tc>
          <w:tcPr>
            <w:tcW w:w="1665"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危险废物管理不规范</w:t>
            </w:r>
          </w:p>
        </w:tc>
        <w:tc>
          <w:tcPr>
            <w:tcW w:w="3134" w:type="dxa"/>
            <w:noWrap w:val="0"/>
            <w:vAlign w:val="center"/>
          </w:tcPr>
          <w:p>
            <w:pPr>
              <w:widowControl/>
              <w:numPr>
                <w:ilvl w:val="0"/>
                <w:numId w:val="2"/>
              </w:numPr>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未设置或者未规范设置危险废物识别标志，首次被发现，经现场检查指出后立即改正的</w:t>
            </w:r>
          </w:p>
          <w:p>
            <w:pPr>
              <w:widowControl/>
              <w:numPr>
                <w:ilvl w:val="0"/>
                <w:numId w:val="2"/>
              </w:numPr>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厂区内临时不规范贮存危险废物，经现场检查指出后立即改正，且未发生扬散、流失、渗漏或其他环境污染情形的</w:t>
            </w:r>
          </w:p>
        </w:tc>
        <w:tc>
          <w:tcPr>
            <w:tcW w:w="2344" w:type="dxa"/>
            <w:noWrap w:val="0"/>
            <w:vAlign w:val="center"/>
          </w:tcPr>
          <w:p>
            <w:pPr>
              <w:widowControl/>
              <w:spacing w:line="440" w:lineRule="exact"/>
              <w:jc w:val="center"/>
              <w:textAlignment w:val="top"/>
              <w:rPr>
                <w:rFonts w:hint="default" w:ascii="宋体" w:hAnsi="宋体" w:eastAsia="仿宋_GB2312" w:cs="仿宋_GB2312"/>
                <w:color w:val="000000"/>
                <w:kern w:val="0"/>
                <w:sz w:val="28"/>
                <w:szCs w:val="28"/>
                <w:lang w:val="en-US" w:eastAsia="zh-CN"/>
              </w:rPr>
            </w:pPr>
            <w:r>
              <w:rPr>
                <w:rFonts w:hint="eastAsia" w:ascii="宋体" w:hAnsi="宋体" w:cs="仿宋_GB2312"/>
                <w:color w:val="000000"/>
                <w:kern w:val="0"/>
                <w:sz w:val="28"/>
                <w:szCs w:val="28"/>
              </w:rPr>
              <w:t>《《中华人民共和国行政处罚法》第三十三条和《福建省生态环境行政处罚裁量规则和基准（试行）》（2021年修订版）首违不罚情形清单</w:t>
            </w:r>
            <w:r>
              <w:rPr>
                <w:rFonts w:hint="eastAsia" w:ascii="宋体" w:hAnsi="宋体" w:cs="仿宋_GB2312"/>
                <w:color w:val="000000"/>
                <w:kern w:val="0"/>
                <w:sz w:val="28"/>
                <w:szCs w:val="28"/>
                <w:lang w:eastAsia="zh-CN"/>
              </w:rPr>
              <w:t>第</w:t>
            </w:r>
            <w:r>
              <w:rPr>
                <w:rFonts w:hint="eastAsia" w:ascii="宋体" w:hAnsi="宋体" w:cs="仿宋_GB2312"/>
                <w:color w:val="000000"/>
                <w:kern w:val="0"/>
                <w:sz w:val="28"/>
                <w:szCs w:val="28"/>
                <w:lang w:val="en-US" w:eastAsia="zh-CN"/>
              </w:rPr>
              <w:t>3项和第4项</w:t>
            </w:r>
          </w:p>
        </w:tc>
        <w:tc>
          <w:tcPr>
            <w:tcW w:w="1271"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下达行政告诫书；执法后督察</w:t>
            </w:r>
          </w:p>
        </w:tc>
        <w:tc>
          <w:tcPr>
            <w:tcW w:w="7335" w:type="dxa"/>
            <w:noWrap w:val="0"/>
            <w:vAlign w:val="center"/>
          </w:tcPr>
          <w:p>
            <w:pPr>
              <w:widowControl/>
              <w:spacing w:line="440" w:lineRule="exact"/>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《中华人民共和国固体废物污染环境防治法》</w:t>
            </w:r>
            <w:r>
              <w:rPr>
                <w:rFonts w:ascii="宋体" w:hAnsi="宋体" w:cs="仿宋_GB2312"/>
                <w:color w:val="000000"/>
                <w:kern w:val="0"/>
                <w:sz w:val="28"/>
                <w:szCs w:val="28"/>
              </w:rPr>
              <w:t>第一百一十二条</w:t>
            </w:r>
            <w:r>
              <w:rPr>
                <w:rFonts w:hint="eastAsia" w:ascii="宋体" w:hAnsi="宋体" w:cs="仿宋_GB2312"/>
                <w:color w:val="000000"/>
                <w:kern w:val="0"/>
                <w:sz w:val="28"/>
                <w:szCs w:val="28"/>
              </w:rPr>
              <w:t>第（一）项</w:t>
            </w:r>
            <w:r>
              <w:rPr>
                <w:rFonts w:ascii="宋体" w:hAnsi="宋体" w:cs="仿宋_GB2312"/>
                <w:color w:val="000000"/>
                <w:kern w:val="0"/>
                <w:sz w:val="28"/>
                <w:szCs w:val="28"/>
              </w:rPr>
              <w:t>　违反本法规定，有下列行为之一，由生态环境主管部门责令改正，处以罚款，没收违法所得；情节严重的，报经有批准权的人民政府批准，可以责令停业或者关闭：</w:t>
            </w:r>
          </w:p>
          <w:p>
            <w:pPr>
              <w:widowControl/>
              <w:spacing w:line="440" w:lineRule="exact"/>
              <w:ind w:firstLine="560" w:firstLineChars="200"/>
              <w:textAlignment w:val="top"/>
              <w:rPr>
                <w:rFonts w:ascii="宋体" w:hAnsi="宋体" w:cs="仿宋_GB2312"/>
                <w:color w:val="000000"/>
                <w:kern w:val="0"/>
                <w:sz w:val="28"/>
                <w:szCs w:val="28"/>
              </w:rPr>
            </w:pPr>
            <w:r>
              <w:rPr>
                <w:rFonts w:ascii="宋体" w:hAnsi="宋体" w:cs="仿宋_GB2312"/>
                <w:color w:val="000000"/>
                <w:kern w:val="0"/>
                <w:sz w:val="28"/>
                <w:szCs w:val="28"/>
              </w:rPr>
              <w:t>（一）未按照规定设置危险废物识别标志的；</w:t>
            </w:r>
          </w:p>
          <w:p>
            <w:pPr>
              <w:widowControl/>
              <w:spacing w:line="440" w:lineRule="exact"/>
              <w:ind w:firstLine="560" w:firstLineChars="200"/>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有前款第一项，处十万元以上一百万元以下的罚款。</w:t>
            </w:r>
          </w:p>
          <w:p>
            <w:pPr>
              <w:widowControl/>
              <w:spacing w:line="440" w:lineRule="exact"/>
              <w:jc w:val="center"/>
              <w:textAlignment w:val="top"/>
              <w:rPr>
                <w:rFonts w:hint="eastAsia" w:ascii="宋体" w:hAnsi="宋体"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6" w:hRule="atLeast"/>
          <w:jc w:val="center"/>
        </w:trPr>
        <w:tc>
          <w:tcPr>
            <w:tcW w:w="496"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6</w:t>
            </w:r>
          </w:p>
        </w:tc>
        <w:tc>
          <w:tcPr>
            <w:tcW w:w="1665"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应当披露环境信息的企业披露环境信息不符合准则要求的、超过规定时限的或未将环境信息上传至企业环境信息依法披露系统的</w:t>
            </w:r>
          </w:p>
        </w:tc>
        <w:tc>
          <w:tcPr>
            <w:tcW w:w="3134"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首次被发现，按要求及时完成整改的（不含公开内容弄虚作假行为）</w:t>
            </w:r>
          </w:p>
        </w:tc>
        <w:tc>
          <w:tcPr>
            <w:tcW w:w="2344" w:type="dxa"/>
            <w:noWrap w:val="0"/>
            <w:vAlign w:val="center"/>
          </w:tcPr>
          <w:p>
            <w:pPr>
              <w:widowControl/>
              <w:spacing w:line="440" w:lineRule="exact"/>
              <w:jc w:val="center"/>
              <w:textAlignment w:val="top"/>
              <w:rPr>
                <w:rFonts w:hint="default" w:ascii="宋体" w:hAnsi="宋体" w:eastAsia="仿宋_GB2312" w:cs="仿宋_GB2312"/>
                <w:color w:val="000000"/>
                <w:kern w:val="0"/>
                <w:sz w:val="28"/>
                <w:szCs w:val="28"/>
                <w:lang w:val="en-US" w:eastAsia="zh-CN"/>
              </w:rPr>
            </w:pPr>
            <w:r>
              <w:rPr>
                <w:rFonts w:hint="eastAsia" w:ascii="宋体" w:hAnsi="宋体" w:cs="仿宋_GB2312"/>
                <w:color w:val="000000"/>
                <w:kern w:val="0"/>
                <w:sz w:val="28"/>
                <w:szCs w:val="28"/>
              </w:rPr>
              <w:t>《中华人民共和国行政处罚法》第三十三条和《福建省生态环境行政处罚裁量规则和基准（试行）》（2021年修订版）首违不罚情形清单</w:t>
            </w:r>
            <w:r>
              <w:rPr>
                <w:rFonts w:hint="eastAsia" w:ascii="宋体" w:hAnsi="宋体" w:cs="仿宋_GB2312"/>
                <w:color w:val="000000"/>
                <w:kern w:val="0"/>
                <w:sz w:val="28"/>
                <w:szCs w:val="28"/>
                <w:lang w:eastAsia="zh-CN"/>
              </w:rPr>
              <w:t>第</w:t>
            </w:r>
            <w:r>
              <w:rPr>
                <w:rFonts w:hint="eastAsia" w:ascii="宋体" w:hAnsi="宋体" w:cs="仿宋_GB2312"/>
                <w:color w:val="000000"/>
                <w:kern w:val="0"/>
                <w:sz w:val="28"/>
                <w:szCs w:val="28"/>
                <w:lang w:val="en-US" w:eastAsia="zh-CN"/>
              </w:rPr>
              <w:t>5项</w:t>
            </w:r>
          </w:p>
        </w:tc>
        <w:tc>
          <w:tcPr>
            <w:tcW w:w="1271"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下达行政告诫书；执法后督察</w:t>
            </w:r>
          </w:p>
        </w:tc>
        <w:tc>
          <w:tcPr>
            <w:tcW w:w="7335" w:type="dxa"/>
            <w:noWrap w:val="0"/>
            <w:vAlign w:val="center"/>
          </w:tcPr>
          <w:p>
            <w:pPr>
              <w:widowControl/>
              <w:spacing w:line="440" w:lineRule="exact"/>
              <w:jc w:val="left"/>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 xml:space="preserve"> 1.《企业环境信息依法披露管理办法》第二十九条：企业违反本办法规定，有下列行为之一的，由设区的市级以上生态环境主管部门责令改正，通报批评，并可以处五万元以下的罚款：</w:t>
            </w:r>
          </w:p>
          <w:p>
            <w:pPr>
              <w:widowControl/>
              <w:spacing w:line="440" w:lineRule="exact"/>
              <w:jc w:val="left"/>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　　（一）披露环境信息不符合准则要求的；</w:t>
            </w:r>
          </w:p>
          <w:p>
            <w:pPr>
              <w:widowControl/>
              <w:spacing w:line="440" w:lineRule="exact"/>
              <w:jc w:val="left"/>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　　（二）披露环境信息超过规定时限的；</w:t>
            </w:r>
          </w:p>
          <w:p>
            <w:pPr>
              <w:widowControl/>
              <w:spacing w:line="440" w:lineRule="exact"/>
              <w:jc w:val="left"/>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　　（三）未将环境信息上传至企业环境信息依法披露系统的。</w:t>
            </w:r>
          </w:p>
          <w:p>
            <w:pPr>
              <w:widowControl/>
              <w:spacing w:line="440" w:lineRule="exact"/>
              <w:jc w:val="left"/>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1" w:hRule="atLeast"/>
          <w:jc w:val="center"/>
        </w:trPr>
        <w:tc>
          <w:tcPr>
            <w:tcW w:w="496" w:type="dxa"/>
            <w:noWrap w:val="0"/>
            <w:vAlign w:val="center"/>
          </w:tcPr>
          <w:p>
            <w:pPr>
              <w:widowControl/>
              <w:spacing w:line="440" w:lineRule="exact"/>
              <w:jc w:val="center"/>
              <w:textAlignment w:val="top"/>
              <w:rPr>
                <w:rFonts w:ascii="宋体" w:hAnsi="宋体" w:cs="仿宋_GB2312"/>
                <w:color w:val="000000"/>
                <w:kern w:val="0"/>
                <w:sz w:val="28"/>
                <w:szCs w:val="28"/>
              </w:rPr>
            </w:pPr>
            <w:r>
              <w:rPr>
                <w:rFonts w:hint="eastAsia" w:ascii="宋体" w:hAnsi="宋体" w:cs="仿宋_GB2312"/>
                <w:color w:val="000000"/>
                <w:kern w:val="0"/>
                <w:sz w:val="28"/>
                <w:szCs w:val="28"/>
              </w:rPr>
              <w:t>7</w:t>
            </w:r>
          </w:p>
        </w:tc>
        <w:tc>
          <w:tcPr>
            <w:tcW w:w="1665"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易产生扬尘的物料未密闭，或未采取有效措施防治扬尘污染</w:t>
            </w:r>
          </w:p>
        </w:tc>
        <w:tc>
          <w:tcPr>
            <w:tcW w:w="3134"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首次被发现，且未造成明显环境污染后果，经责令限期改正后及时完成整改的</w:t>
            </w:r>
          </w:p>
        </w:tc>
        <w:tc>
          <w:tcPr>
            <w:tcW w:w="2344" w:type="dxa"/>
            <w:noWrap w:val="0"/>
            <w:vAlign w:val="center"/>
          </w:tcPr>
          <w:p>
            <w:pPr>
              <w:widowControl/>
              <w:spacing w:line="440" w:lineRule="exact"/>
              <w:jc w:val="center"/>
              <w:textAlignment w:val="top"/>
              <w:rPr>
                <w:rFonts w:hint="default" w:ascii="宋体" w:hAnsi="宋体" w:eastAsia="仿宋_GB2312" w:cs="仿宋_GB2312"/>
                <w:color w:val="000000"/>
                <w:kern w:val="0"/>
                <w:sz w:val="28"/>
                <w:szCs w:val="28"/>
                <w:lang w:val="en-US" w:eastAsia="zh-CN"/>
              </w:rPr>
            </w:pPr>
            <w:r>
              <w:rPr>
                <w:rFonts w:hint="eastAsia" w:ascii="宋体" w:hAnsi="宋体" w:cs="仿宋_GB2312"/>
                <w:color w:val="000000"/>
                <w:kern w:val="0"/>
                <w:sz w:val="28"/>
                <w:szCs w:val="28"/>
              </w:rPr>
              <w:t>《中华人民共和国行政处罚法》第三十三条和《福建省生态环境行政处罚裁量规则和基准（试行）》（2021年修订版）首违不罚情形清单</w:t>
            </w:r>
            <w:r>
              <w:rPr>
                <w:rFonts w:hint="eastAsia" w:ascii="宋体" w:hAnsi="宋体" w:cs="仿宋_GB2312"/>
                <w:color w:val="000000"/>
                <w:kern w:val="0"/>
                <w:sz w:val="28"/>
                <w:szCs w:val="28"/>
                <w:lang w:eastAsia="zh-CN"/>
              </w:rPr>
              <w:t>第</w:t>
            </w:r>
            <w:r>
              <w:rPr>
                <w:rFonts w:hint="eastAsia" w:ascii="宋体" w:hAnsi="宋体" w:cs="仿宋_GB2312"/>
                <w:color w:val="000000"/>
                <w:kern w:val="0"/>
                <w:sz w:val="28"/>
                <w:szCs w:val="28"/>
                <w:lang w:val="en-US" w:eastAsia="zh-CN"/>
              </w:rPr>
              <w:t>6项</w:t>
            </w:r>
          </w:p>
        </w:tc>
        <w:tc>
          <w:tcPr>
            <w:tcW w:w="1271"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下达行政告诫书；执法后督察</w:t>
            </w:r>
          </w:p>
        </w:tc>
        <w:tc>
          <w:tcPr>
            <w:tcW w:w="7335" w:type="dxa"/>
            <w:noWrap w:val="0"/>
            <w:vAlign w:val="center"/>
          </w:tcPr>
          <w:p>
            <w:pPr>
              <w:widowControl/>
              <w:spacing w:line="440" w:lineRule="exact"/>
              <w:textAlignment w:val="top"/>
              <w:rPr>
                <w:rFonts w:ascii="宋体" w:hAnsi="宋体" w:cs="仿宋_GB2312"/>
                <w:color w:val="000000"/>
                <w:kern w:val="0"/>
                <w:sz w:val="28"/>
                <w:szCs w:val="28"/>
              </w:rPr>
            </w:pPr>
            <w:r>
              <w:rPr>
                <w:rFonts w:hint="eastAsia" w:ascii="宋体" w:hAnsi="宋体" w:cs="仿宋_GB2312"/>
                <w:color w:val="000000"/>
                <w:kern w:val="0"/>
                <w:sz w:val="28"/>
                <w:szCs w:val="28"/>
              </w:rPr>
              <w:t>《</w:t>
            </w:r>
            <w:r>
              <w:rPr>
                <w:rFonts w:ascii="宋体" w:hAnsi="宋体" w:cs="仿宋_GB2312"/>
                <w:color w:val="000000"/>
                <w:kern w:val="0"/>
                <w:sz w:val="28"/>
                <w:szCs w:val="28"/>
              </w:rPr>
              <w:t>中华人民共和国大气污染防治法</w:t>
            </w:r>
            <w:r>
              <w:rPr>
                <w:rFonts w:hint="eastAsia" w:ascii="宋体" w:hAnsi="宋体" w:cs="仿宋_GB2312"/>
                <w:color w:val="000000"/>
                <w:kern w:val="0"/>
                <w:sz w:val="28"/>
                <w:szCs w:val="28"/>
              </w:rPr>
              <w:t>》</w:t>
            </w:r>
            <w:r>
              <w:rPr>
                <w:rFonts w:ascii="宋体" w:hAnsi="宋体" w:cs="仿宋_GB2312"/>
                <w:color w:val="000000"/>
                <w:kern w:val="0"/>
                <w:sz w:val="28"/>
                <w:szCs w:val="28"/>
              </w:rPr>
              <w:t>第一百一十七条</w:t>
            </w:r>
            <w:r>
              <w:rPr>
                <w:rFonts w:hint="eastAsia" w:ascii="宋体" w:hAnsi="宋体" w:cs="仿宋_GB2312"/>
                <w:color w:val="000000"/>
                <w:kern w:val="0"/>
                <w:sz w:val="28"/>
                <w:szCs w:val="28"/>
              </w:rPr>
              <w:t xml:space="preserve">第一款第（一）、（二）项 </w:t>
            </w:r>
            <w:r>
              <w:rPr>
                <w:rFonts w:ascii="宋体" w:hAnsi="宋体" w:cs="仿宋_GB2312"/>
                <w:color w:val="000000"/>
                <w:kern w:val="0"/>
                <w:sz w:val="28"/>
                <w:szCs w:val="28"/>
              </w:rPr>
              <w:t>违反本法规定，有下列行为之一的，由县级以上人民政府生态环境等主管部门按照职责责令改正，处一万元以上十万元以下的罚款;拒不改正的，责令停工整治或者停业整治:</w:t>
            </w:r>
          </w:p>
          <w:p>
            <w:pPr>
              <w:widowControl/>
              <w:spacing w:line="440" w:lineRule="exact"/>
              <w:ind w:firstLine="560" w:firstLineChars="200"/>
              <w:textAlignment w:val="top"/>
              <w:rPr>
                <w:rFonts w:ascii="宋体" w:hAnsi="宋体" w:cs="仿宋_GB2312"/>
                <w:color w:val="000000"/>
                <w:kern w:val="0"/>
                <w:sz w:val="28"/>
                <w:szCs w:val="28"/>
              </w:rPr>
            </w:pPr>
            <w:r>
              <w:rPr>
                <w:rFonts w:hint="eastAsia" w:ascii="宋体" w:hAnsi="宋体" w:cs="仿宋_GB2312"/>
                <w:color w:val="000000"/>
                <w:kern w:val="0"/>
                <w:sz w:val="28"/>
                <w:szCs w:val="28"/>
              </w:rPr>
              <w:t>（一）</w:t>
            </w:r>
            <w:r>
              <w:rPr>
                <w:rFonts w:ascii="宋体" w:hAnsi="宋体" w:cs="仿宋_GB2312"/>
                <w:color w:val="000000"/>
                <w:kern w:val="0"/>
                <w:sz w:val="28"/>
                <w:szCs w:val="28"/>
              </w:rPr>
              <w:t>未密闭煤炭、煤矸石、煤渣、煤灰、水泥、石灰、石膏、砂土等易产生扬尘的物料的;</w:t>
            </w:r>
          </w:p>
          <w:p>
            <w:pPr>
              <w:widowControl/>
              <w:spacing w:line="440" w:lineRule="exact"/>
              <w:ind w:firstLine="560" w:firstLineChars="200"/>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（二）</w:t>
            </w:r>
            <w:r>
              <w:rPr>
                <w:rFonts w:ascii="宋体" w:hAnsi="宋体" w:cs="仿宋_GB2312"/>
                <w:color w:val="000000"/>
                <w:kern w:val="0"/>
                <w:sz w:val="28"/>
                <w:szCs w:val="28"/>
              </w:rPr>
              <w:t>对不能密闭的易产生扬尘的物料，未设置不低于堆放物高度的严密围挡，或者未采取有效覆盖措施防治扬尘污染的;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0" w:hRule="atLeast"/>
          <w:jc w:val="center"/>
        </w:trPr>
        <w:tc>
          <w:tcPr>
            <w:tcW w:w="496" w:type="dxa"/>
            <w:noWrap w:val="0"/>
            <w:vAlign w:val="center"/>
          </w:tcPr>
          <w:p>
            <w:pPr>
              <w:widowControl/>
              <w:spacing w:line="440" w:lineRule="exact"/>
              <w:jc w:val="center"/>
              <w:textAlignment w:val="top"/>
              <w:rPr>
                <w:rFonts w:ascii="宋体" w:hAnsi="宋体" w:cs="仿宋_GB2312"/>
                <w:color w:val="000000"/>
                <w:kern w:val="0"/>
                <w:sz w:val="28"/>
                <w:szCs w:val="28"/>
              </w:rPr>
            </w:pPr>
            <w:r>
              <w:rPr>
                <w:rFonts w:hint="eastAsia" w:ascii="宋体" w:hAnsi="宋体" w:cs="仿宋_GB2312"/>
                <w:color w:val="000000"/>
                <w:kern w:val="0"/>
                <w:sz w:val="28"/>
                <w:szCs w:val="28"/>
              </w:rPr>
              <w:t>8</w:t>
            </w:r>
          </w:p>
        </w:tc>
        <w:tc>
          <w:tcPr>
            <w:tcW w:w="1665"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建设项目环境影响评价文件已经批复，需配套的环保设施未经验收，建设项目正式投入生产或使用</w:t>
            </w:r>
          </w:p>
        </w:tc>
        <w:tc>
          <w:tcPr>
            <w:tcW w:w="3134"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项目运行期间环保设施已按环评批复要求建成并正常运行，污染物达标排放，经责令改正，建设单位在整改要求期限内完成验收的</w:t>
            </w:r>
          </w:p>
        </w:tc>
        <w:tc>
          <w:tcPr>
            <w:tcW w:w="2344"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《中华人民共和国行政处罚法》第三十三条和《福建省生态环境行政处罚裁量规则和基准（试行）》（2021年修订版）首违不罚情形清单</w:t>
            </w:r>
            <w:r>
              <w:rPr>
                <w:rFonts w:hint="eastAsia" w:ascii="宋体" w:hAnsi="宋体" w:cs="仿宋_GB2312"/>
                <w:color w:val="000000"/>
                <w:kern w:val="0"/>
                <w:sz w:val="28"/>
                <w:szCs w:val="28"/>
                <w:lang w:eastAsia="zh-CN"/>
              </w:rPr>
              <w:t>第</w:t>
            </w:r>
            <w:r>
              <w:rPr>
                <w:rFonts w:hint="eastAsia" w:ascii="宋体" w:hAnsi="宋体" w:cs="仿宋_GB2312"/>
                <w:color w:val="000000"/>
                <w:kern w:val="0"/>
                <w:sz w:val="28"/>
                <w:szCs w:val="28"/>
                <w:lang w:val="en-US" w:eastAsia="zh-CN"/>
              </w:rPr>
              <w:t>6项</w:t>
            </w:r>
          </w:p>
        </w:tc>
        <w:tc>
          <w:tcPr>
            <w:tcW w:w="1271"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下达行政告诫书；执法后督察</w:t>
            </w:r>
          </w:p>
        </w:tc>
        <w:tc>
          <w:tcPr>
            <w:tcW w:w="7335" w:type="dxa"/>
            <w:noWrap w:val="0"/>
            <w:vAlign w:val="center"/>
          </w:tcPr>
          <w:p>
            <w:pPr>
              <w:widowControl/>
              <w:spacing w:line="440" w:lineRule="exact"/>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《建设项目环境保护管理条例》</w:t>
            </w:r>
            <w:r>
              <w:rPr>
                <w:rFonts w:ascii="宋体" w:hAnsi="宋体" w:cs="仿宋_GB2312"/>
                <w:color w:val="000000"/>
                <w:kern w:val="0"/>
                <w:sz w:val="28"/>
                <w:szCs w:val="28"/>
              </w:rPr>
              <w:t>第二十三条</w:t>
            </w:r>
            <w:r>
              <w:rPr>
                <w:rFonts w:hint="eastAsia" w:ascii="宋体" w:hAnsi="宋体" w:cs="仿宋_GB2312"/>
                <w:color w:val="000000"/>
                <w:kern w:val="0"/>
                <w:sz w:val="28"/>
                <w:szCs w:val="28"/>
              </w:rPr>
              <w:t xml:space="preserve"> </w:t>
            </w:r>
            <w:r>
              <w:rPr>
                <w:rFonts w:ascii="宋体" w:hAnsi="宋体" w:cs="仿宋_GB2312"/>
                <w:color w:val="000000"/>
                <w:kern w:val="0"/>
                <w:sz w:val="28"/>
                <w:szCs w:val="28"/>
              </w:rPr>
              <w:t>违反本条例规定，需要配套建设的环境保护设施未建成、未经验收或者验收不合格，建设项目即投入生产或者使用，或者在环境保护设施验收中弄虚作假的，由县级以上环境保护行政主管部门责令限期改正，处</w:t>
            </w:r>
            <w:r>
              <w:rPr>
                <w:rFonts w:hint="eastAsia" w:ascii="宋体" w:hAnsi="宋体" w:cs="仿宋_GB2312"/>
                <w:color w:val="000000"/>
                <w:kern w:val="0"/>
                <w:sz w:val="28"/>
                <w:szCs w:val="28"/>
              </w:rPr>
              <w:t>二十</w:t>
            </w:r>
            <w:r>
              <w:rPr>
                <w:rFonts w:ascii="宋体" w:hAnsi="宋体" w:cs="仿宋_GB2312"/>
                <w:color w:val="000000"/>
                <w:kern w:val="0"/>
                <w:sz w:val="28"/>
                <w:szCs w:val="28"/>
              </w:rPr>
              <w:t>万元以上</w:t>
            </w:r>
            <w:r>
              <w:rPr>
                <w:rFonts w:hint="eastAsia" w:ascii="宋体" w:hAnsi="宋体" w:cs="仿宋_GB2312"/>
                <w:color w:val="000000"/>
                <w:kern w:val="0"/>
                <w:sz w:val="28"/>
                <w:szCs w:val="28"/>
              </w:rPr>
              <w:t>一百</w:t>
            </w:r>
            <w:r>
              <w:rPr>
                <w:rFonts w:ascii="宋体" w:hAnsi="宋体" w:cs="仿宋_GB2312"/>
                <w:color w:val="000000"/>
                <w:kern w:val="0"/>
                <w:sz w:val="28"/>
                <w:szCs w:val="28"/>
              </w:rPr>
              <w:t>万元以下的罚款;逾期不改正的，处</w:t>
            </w:r>
            <w:r>
              <w:rPr>
                <w:rFonts w:hint="eastAsia" w:ascii="宋体" w:hAnsi="宋体" w:cs="仿宋_GB2312"/>
                <w:color w:val="000000"/>
                <w:kern w:val="0"/>
                <w:sz w:val="28"/>
                <w:szCs w:val="28"/>
              </w:rPr>
              <w:t>一百</w:t>
            </w:r>
            <w:r>
              <w:rPr>
                <w:rFonts w:ascii="宋体" w:hAnsi="宋体" w:cs="仿宋_GB2312"/>
                <w:color w:val="000000"/>
                <w:kern w:val="0"/>
                <w:sz w:val="28"/>
                <w:szCs w:val="28"/>
              </w:rPr>
              <w:t>万元以上</w:t>
            </w:r>
            <w:r>
              <w:rPr>
                <w:rFonts w:hint="eastAsia" w:ascii="宋体" w:hAnsi="宋体" w:cs="仿宋_GB2312"/>
                <w:color w:val="000000"/>
                <w:kern w:val="0"/>
                <w:sz w:val="28"/>
                <w:szCs w:val="28"/>
              </w:rPr>
              <w:t>二百</w:t>
            </w:r>
            <w:r>
              <w:rPr>
                <w:rFonts w:ascii="宋体" w:hAnsi="宋体" w:cs="仿宋_GB2312"/>
                <w:color w:val="000000"/>
                <w:kern w:val="0"/>
                <w:sz w:val="28"/>
                <w:szCs w:val="28"/>
              </w:rPr>
              <w:t>万元以下的罚款;对直接负责的主管人员和其他责任人员，处</w:t>
            </w:r>
            <w:r>
              <w:rPr>
                <w:rFonts w:hint="eastAsia" w:ascii="宋体" w:hAnsi="宋体" w:cs="仿宋_GB2312"/>
                <w:color w:val="000000"/>
                <w:kern w:val="0"/>
                <w:sz w:val="28"/>
                <w:szCs w:val="28"/>
              </w:rPr>
              <w:t>五</w:t>
            </w:r>
            <w:r>
              <w:rPr>
                <w:rFonts w:ascii="宋体" w:hAnsi="宋体" w:cs="仿宋_GB2312"/>
                <w:color w:val="000000"/>
                <w:kern w:val="0"/>
                <w:sz w:val="28"/>
                <w:szCs w:val="28"/>
              </w:rPr>
              <w:t>万元以上</w:t>
            </w:r>
            <w:r>
              <w:rPr>
                <w:rFonts w:hint="eastAsia" w:ascii="宋体" w:hAnsi="宋体" w:cs="仿宋_GB2312"/>
                <w:color w:val="000000"/>
                <w:kern w:val="0"/>
                <w:sz w:val="28"/>
                <w:szCs w:val="28"/>
              </w:rPr>
              <w:t>二十</w:t>
            </w:r>
            <w:r>
              <w:rPr>
                <w:rFonts w:ascii="宋体" w:hAnsi="宋体" w:cs="仿宋_GB2312"/>
                <w:color w:val="000000"/>
                <w:kern w:val="0"/>
                <w:sz w:val="28"/>
                <w:szCs w:val="28"/>
              </w:rPr>
              <w:t>万元以下的罚款;造成重大环境污染或者生态破坏的，责令停止生产或者使用，或者报经有批准权的人民政府批准，责令关闭。</w:t>
            </w:r>
          </w:p>
          <w:p>
            <w:pPr>
              <w:widowControl/>
              <w:spacing w:line="440" w:lineRule="exact"/>
              <w:jc w:val="center"/>
              <w:textAlignment w:val="top"/>
              <w:rPr>
                <w:rFonts w:hint="eastAsia" w:ascii="宋体" w:hAnsi="宋体"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dxa"/>
            <w:noWrap w:val="0"/>
            <w:vAlign w:val="center"/>
          </w:tcPr>
          <w:p>
            <w:pPr>
              <w:widowControl/>
              <w:spacing w:line="440" w:lineRule="exact"/>
              <w:jc w:val="center"/>
              <w:textAlignment w:val="top"/>
              <w:rPr>
                <w:rFonts w:ascii="宋体" w:hAnsi="宋体" w:cs="仿宋_GB2312"/>
                <w:color w:val="000000"/>
                <w:kern w:val="0"/>
                <w:sz w:val="28"/>
                <w:szCs w:val="28"/>
              </w:rPr>
            </w:pPr>
            <w:r>
              <w:rPr>
                <w:rFonts w:hint="eastAsia" w:ascii="宋体" w:hAnsi="宋体" w:cs="仿宋_GB2312"/>
                <w:color w:val="000000"/>
                <w:kern w:val="0"/>
                <w:sz w:val="28"/>
                <w:szCs w:val="28"/>
              </w:rPr>
              <w:t>9</w:t>
            </w:r>
          </w:p>
        </w:tc>
        <w:tc>
          <w:tcPr>
            <w:tcW w:w="1665"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需要填报排污登记表的企事业单位和其他生产经营者，未按规定填报排污信息的</w:t>
            </w:r>
          </w:p>
        </w:tc>
        <w:tc>
          <w:tcPr>
            <w:tcW w:w="3134"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经责令改正文书送达后次日起5个工作日内按要求完成填报的</w:t>
            </w:r>
          </w:p>
        </w:tc>
        <w:tc>
          <w:tcPr>
            <w:tcW w:w="2344"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《中华人民共和国行政处罚法》第三十三条和《福建省生态环境行政处罚裁量规则和基准（试行）》（2021年修订版）首违不罚情形清单</w:t>
            </w:r>
            <w:r>
              <w:rPr>
                <w:rFonts w:hint="eastAsia" w:ascii="宋体" w:hAnsi="宋体" w:cs="仿宋_GB2312"/>
                <w:color w:val="000000"/>
                <w:kern w:val="0"/>
                <w:sz w:val="28"/>
                <w:szCs w:val="28"/>
                <w:lang w:eastAsia="zh-CN"/>
              </w:rPr>
              <w:t>第</w:t>
            </w:r>
            <w:r>
              <w:rPr>
                <w:rFonts w:hint="eastAsia" w:ascii="宋体" w:hAnsi="宋体" w:cs="仿宋_GB2312"/>
                <w:color w:val="000000"/>
                <w:kern w:val="0"/>
                <w:sz w:val="28"/>
                <w:szCs w:val="28"/>
                <w:lang w:val="en-US" w:eastAsia="zh-CN"/>
              </w:rPr>
              <w:t>6项</w:t>
            </w:r>
          </w:p>
        </w:tc>
        <w:tc>
          <w:tcPr>
            <w:tcW w:w="1271"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执法后督察</w:t>
            </w:r>
          </w:p>
        </w:tc>
        <w:tc>
          <w:tcPr>
            <w:tcW w:w="7335" w:type="dxa"/>
            <w:noWrap w:val="0"/>
            <w:vAlign w:val="center"/>
          </w:tcPr>
          <w:p>
            <w:pPr>
              <w:widowControl/>
              <w:spacing w:line="440" w:lineRule="exact"/>
              <w:textAlignment w:val="top"/>
              <w:rPr>
                <w:rFonts w:ascii="宋体" w:hAnsi="宋体" w:cs="仿宋_GB2312"/>
                <w:color w:val="000000"/>
                <w:kern w:val="0"/>
                <w:sz w:val="28"/>
                <w:szCs w:val="28"/>
              </w:rPr>
            </w:pPr>
            <w:r>
              <w:rPr>
                <w:rFonts w:hint="eastAsia" w:ascii="宋体" w:hAnsi="宋体" w:cs="仿宋_GB2312"/>
                <w:color w:val="000000"/>
                <w:kern w:val="0"/>
                <w:sz w:val="28"/>
                <w:szCs w:val="28"/>
              </w:rPr>
              <w:t>《</w:t>
            </w:r>
            <w:r>
              <w:rPr>
                <w:rFonts w:ascii="宋体" w:hAnsi="宋体" w:cs="仿宋_GB2312"/>
                <w:color w:val="000000"/>
                <w:kern w:val="0"/>
                <w:sz w:val="28"/>
                <w:szCs w:val="28"/>
              </w:rPr>
              <w:t>排污许可管理条例</w:t>
            </w:r>
            <w:r>
              <w:rPr>
                <w:rFonts w:hint="eastAsia" w:ascii="宋体" w:hAnsi="宋体" w:cs="仿宋_GB2312"/>
                <w:color w:val="000000"/>
                <w:kern w:val="0"/>
                <w:sz w:val="28"/>
                <w:szCs w:val="28"/>
              </w:rPr>
              <w:t>》</w:t>
            </w:r>
            <w:r>
              <w:rPr>
                <w:rFonts w:ascii="宋体" w:hAnsi="宋体" w:cs="仿宋_GB2312"/>
                <w:color w:val="000000"/>
                <w:kern w:val="0"/>
                <w:sz w:val="28"/>
                <w:szCs w:val="28"/>
              </w:rPr>
              <w:t> 第四十三条　需要填报排污登记表的企业事业单位和其他生产经营者，未依照本条例规定填报排污信息的，由生态环境主管部门责令改正，可以处</w:t>
            </w:r>
            <w:r>
              <w:rPr>
                <w:rFonts w:hint="eastAsia" w:ascii="宋体" w:hAnsi="宋体" w:cs="仿宋_GB2312"/>
                <w:color w:val="000000"/>
                <w:kern w:val="0"/>
                <w:sz w:val="28"/>
                <w:szCs w:val="28"/>
              </w:rPr>
              <w:t>五</w:t>
            </w:r>
            <w:r>
              <w:rPr>
                <w:rFonts w:ascii="宋体" w:hAnsi="宋体" w:cs="仿宋_GB2312"/>
                <w:color w:val="000000"/>
                <w:kern w:val="0"/>
                <w:sz w:val="28"/>
                <w:szCs w:val="28"/>
              </w:rPr>
              <w:t>万元以下的罚款。</w:t>
            </w:r>
          </w:p>
          <w:p>
            <w:pPr>
              <w:widowControl/>
              <w:spacing w:line="440" w:lineRule="exact"/>
              <w:jc w:val="center"/>
              <w:textAlignment w:val="top"/>
              <w:rPr>
                <w:rFonts w:hint="eastAsia" w:ascii="宋体" w:hAnsi="宋体" w:cs="仿宋_GB2312"/>
                <w:color w:val="000000"/>
                <w:kern w:val="0"/>
                <w:sz w:val="28"/>
                <w:szCs w:val="28"/>
              </w:rPr>
            </w:pPr>
          </w:p>
        </w:tc>
      </w:tr>
    </w:tbl>
    <w:p>
      <w:pPr>
        <w:tabs>
          <w:tab w:val="left" w:pos="2141"/>
        </w:tabs>
        <w:jc w:val="left"/>
        <w:rPr>
          <w:rFonts w:hint="eastAsia"/>
        </w:rPr>
        <w:sectPr>
          <w:pgSz w:w="16838" w:h="11906" w:orient="landscape"/>
          <w:pgMar w:top="1531" w:right="1531" w:bottom="1531" w:left="1531" w:header="851" w:footer="1247" w:gutter="0"/>
          <w:cols w:space="720" w:num="1"/>
          <w:docGrid w:type="lines" w:linePitch="312" w:charSpace="0"/>
        </w:sectPr>
      </w:pPr>
    </w:p>
    <w:p>
      <w:pPr>
        <w:widowControl/>
        <w:textAlignment w:val="top"/>
        <w:rPr>
          <w:rFonts w:hint="eastAsia" w:ascii="黑体" w:hAnsi="黑体" w:eastAsia="黑体" w:cs="黑体"/>
          <w:color w:val="000000"/>
          <w:kern w:val="0"/>
          <w:szCs w:val="32"/>
        </w:rPr>
      </w:pPr>
    </w:p>
    <w:p>
      <w:pPr>
        <w:widowControl/>
        <w:ind w:firstLine="880" w:firstLineChars="200"/>
        <w:jc w:val="center"/>
        <w:textAlignment w:val="top"/>
        <w:rPr>
          <w:rFonts w:hint="eastAsia" w:ascii="宋体" w:hAnsi="宋体" w:eastAsia="方正小标宋简体" w:cs="方正小标宋简体"/>
          <w:color w:val="000000"/>
          <w:kern w:val="0"/>
          <w:sz w:val="44"/>
          <w:szCs w:val="44"/>
        </w:rPr>
      </w:pPr>
      <w:r>
        <w:rPr>
          <w:rFonts w:hint="eastAsia" w:ascii="宋体" w:hAnsi="宋体" w:eastAsia="方正小标宋简体" w:cs="方正小标宋简体"/>
          <w:color w:val="000000"/>
          <w:kern w:val="0"/>
          <w:sz w:val="44"/>
          <w:szCs w:val="44"/>
        </w:rPr>
        <w:t>三明市生态环境局从轻行政处罚事项清单</w:t>
      </w:r>
    </w:p>
    <w:tbl>
      <w:tblPr>
        <w:tblStyle w:val="4"/>
        <w:tblpPr w:leftFromText="180" w:rightFromText="180" w:vertAnchor="text" w:horzAnchor="page" w:tblpX="571" w:tblpY="88"/>
        <w:tblOverlap w:val="never"/>
        <w:tblW w:w="15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950"/>
        <w:gridCol w:w="1920"/>
        <w:gridCol w:w="1605"/>
        <w:gridCol w:w="1920"/>
        <w:gridCol w:w="7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45" w:type="dxa"/>
            <w:noWrap w:val="0"/>
            <w:vAlign w:val="center"/>
          </w:tcPr>
          <w:p>
            <w:pPr>
              <w:widowControl/>
              <w:spacing w:line="440" w:lineRule="exact"/>
              <w:jc w:val="center"/>
              <w:textAlignment w:val="top"/>
              <w:rPr>
                <w:rFonts w:hint="eastAsia" w:ascii="宋体" w:hAnsi="宋体" w:cs="仿宋_GB2312"/>
                <w:b/>
                <w:bCs/>
                <w:color w:val="000000"/>
                <w:kern w:val="0"/>
                <w:sz w:val="28"/>
                <w:szCs w:val="28"/>
              </w:rPr>
            </w:pPr>
            <w:r>
              <w:rPr>
                <w:rFonts w:hint="eastAsia" w:ascii="宋体" w:hAnsi="宋体" w:cs="仿宋_GB2312"/>
                <w:b/>
                <w:bCs/>
                <w:color w:val="000000"/>
                <w:kern w:val="0"/>
                <w:sz w:val="28"/>
                <w:szCs w:val="28"/>
              </w:rPr>
              <w:t>序号</w:t>
            </w:r>
          </w:p>
        </w:tc>
        <w:tc>
          <w:tcPr>
            <w:tcW w:w="1950" w:type="dxa"/>
            <w:noWrap w:val="0"/>
            <w:vAlign w:val="center"/>
          </w:tcPr>
          <w:p>
            <w:pPr>
              <w:widowControl/>
              <w:spacing w:line="440" w:lineRule="exact"/>
              <w:jc w:val="center"/>
              <w:textAlignment w:val="top"/>
              <w:rPr>
                <w:rFonts w:hint="eastAsia" w:ascii="宋体" w:hAnsi="宋体" w:cs="仿宋_GB2312"/>
                <w:b/>
                <w:bCs/>
                <w:color w:val="000000"/>
                <w:kern w:val="0"/>
                <w:sz w:val="28"/>
                <w:szCs w:val="28"/>
              </w:rPr>
            </w:pPr>
            <w:r>
              <w:rPr>
                <w:rFonts w:hint="eastAsia" w:ascii="宋体" w:hAnsi="宋体" w:cs="仿宋_GB2312"/>
                <w:b/>
                <w:bCs/>
                <w:color w:val="000000"/>
                <w:kern w:val="0"/>
                <w:sz w:val="28"/>
                <w:szCs w:val="28"/>
              </w:rPr>
              <w:t>处罚事项名称</w:t>
            </w:r>
          </w:p>
        </w:tc>
        <w:tc>
          <w:tcPr>
            <w:tcW w:w="1920" w:type="dxa"/>
            <w:noWrap w:val="0"/>
            <w:vAlign w:val="center"/>
          </w:tcPr>
          <w:p>
            <w:pPr>
              <w:widowControl/>
              <w:spacing w:line="440" w:lineRule="exact"/>
              <w:jc w:val="center"/>
              <w:textAlignment w:val="top"/>
              <w:rPr>
                <w:rFonts w:hint="eastAsia" w:ascii="宋体" w:hAnsi="宋体" w:cs="仿宋_GB2312"/>
                <w:b/>
                <w:bCs/>
                <w:color w:val="000000"/>
                <w:kern w:val="0"/>
                <w:sz w:val="28"/>
                <w:szCs w:val="28"/>
              </w:rPr>
            </w:pPr>
            <w:r>
              <w:rPr>
                <w:rFonts w:hint="eastAsia" w:ascii="宋体" w:hAnsi="宋体" w:cs="仿宋_GB2312"/>
                <w:b/>
                <w:bCs/>
                <w:color w:val="000000"/>
                <w:kern w:val="0"/>
                <w:sz w:val="28"/>
                <w:szCs w:val="28"/>
              </w:rPr>
              <w:t>从轻处罚的情形</w:t>
            </w:r>
          </w:p>
        </w:tc>
        <w:tc>
          <w:tcPr>
            <w:tcW w:w="1605" w:type="dxa"/>
            <w:noWrap w:val="0"/>
            <w:vAlign w:val="center"/>
          </w:tcPr>
          <w:p>
            <w:pPr>
              <w:widowControl/>
              <w:spacing w:line="440" w:lineRule="exact"/>
              <w:jc w:val="center"/>
              <w:textAlignment w:val="top"/>
              <w:rPr>
                <w:rFonts w:hint="eastAsia" w:ascii="宋体" w:hAnsi="宋体" w:cs="仿宋_GB2312"/>
                <w:b/>
                <w:bCs/>
                <w:color w:val="000000"/>
                <w:kern w:val="0"/>
                <w:sz w:val="28"/>
                <w:szCs w:val="28"/>
              </w:rPr>
            </w:pPr>
            <w:r>
              <w:rPr>
                <w:rFonts w:hint="eastAsia" w:ascii="宋体" w:hAnsi="宋体" w:cs="仿宋_GB2312"/>
                <w:b/>
                <w:bCs/>
                <w:color w:val="000000"/>
                <w:kern w:val="0"/>
                <w:sz w:val="28"/>
                <w:szCs w:val="28"/>
              </w:rPr>
              <w:t>从轻处罚的依据</w:t>
            </w:r>
          </w:p>
        </w:tc>
        <w:tc>
          <w:tcPr>
            <w:tcW w:w="1920" w:type="dxa"/>
            <w:noWrap w:val="0"/>
            <w:vAlign w:val="center"/>
          </w:tcPr>
          <w:p>
            <w:pPr>
              <w:widowControl/>
              <w:spacing w:line="440" w:lineRule="exact"/>
              <w:ind w:left="281" w:hanging="281" w:hangingChars="100"/>
              <w:jc w:val="center"/>
              <w:textAlignment w:val="top"/>
              <w:rPr>
                <w:rFonts w:hint="eastAsia" w:ascii="宋体" w:hAnsi="宋体" w:cs="仿宋_GB2312"/>
                <w:b/>
                <w:bCs/>
                <w:color w:val="000000"/>
                <w:kern w:val="0"/>
                <w:sz w:val="28"/>
                <w:szCs w:val="28"/>
              </w:rPr>
            </w:pPr>
            <w:r>
              <w:rPr>
                <w:rFonts w:hint="eastAsia" w:ascii="宋体" w:hAnsi="宋体" w:cs="仿宋_GB2312"/>
                <w:b/>
                <w:bCs/>
                <w:color w:val="000000"/>
                <w:kern w:val="0"/>
                <w:sz w:val="28"/>
                <w:szCs w:val="28"/>
              </w:rPr>
              <w:t>配套监</w:t>
            </w:r>
          </w:p>
          <w:p>
            <w:pPr>
              <w:widowControl/>
              <w:spacing w:line="440" w:lineRule="exact"/>
              <w:ind w:left="281" w:hanging="281" w:hangingChars="100"/>
              <w:jc w:val="center"/>
              <w:textAlignment w:val="top"/>
              <w:rPr>
                <w:rFonts w:hint="eastAsia" w:ascii="宋体" w:hAnsi="宋体" w:cs="仿宋_GB2312"/>
                <w:b/>
                <w:bCs/>
                <w:color w:val="000000"/>
                <w:kern w:val="0"/>
                <w:sz w:val="28"/>
                <w:szCs w:val="28"/>
              </w:rPr>
            </w:pPr>
            <w:r>
              <w:rPr>
                <w:rFonts w:hint="eastAsia" w:ascii="宋体" w:hAnsi="宋体" w:cs="仿宋_GB2312"/>
                <w:b/>
                <w:bCs/>
                <w:color w:val="000000"/>
                <w:kern w:val="0"/>
                <w:sz w:val="28"/>
                <w:szCs w:val="28"/>
              </w:rPr>
              <w:t>管措施</w:t>
            </w:r>
          </w:p>
        </w:tc>
        <w:tc>
          <w:tcPr>
            <w:tcW w:w="7875" w:type="dxa"/>
            <w:noWrap w:val="0"/>
            <w:vAlign w:val="center"/>
          </w:tcPr>
          <w:p>
            <w:pPr>
              <w:widowControl/>
              <w:spacing w:line="440" w:lineRule="exact"/>
              <w:ind w:left="281" w:hanging="281" w:hangingChars="100"/>
              <w:jc w:val="center"/>
              <w:textAlignment w:val="top"/>
              <w:rPr>
                <w:rFonts w:hint="eastAsia" w:ascii="宋体" w:hAnsi="宋体" w:cs="仿宋_GB2312"/>
                <w:b/>
                <w:bCs/>
                <w:color w:val="000000"/>
                <w:kern w:val="0"/>
                <w:sz w:val="28"/>
                <w:szCs w:val="28"/>
              </w:rPr>
            </w:pPr>
            <w:r>
              <w:rPr>
                <w:rFonts w:hint="eastAsia" w:ascii="宋体" w:hAnsi="宋体" w:cs="仿宋_GB2312"/>
                <w:b/>
                <w:bCs/>
                <w:color w:val="000000"/>
                <w:kern w:val="0"/>
                <w:sz w:val="28"/>
                <w:szCs w:val="28"/>
              </w:rPr>
              <w:t>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0" w:hRule="atLeast"/>
        </w:trPr>
        <w:tc>
          <w:tcPr>
            <w:tcW w:w="645"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1</w:t>
            </w:r>
          </w:p>
        </w:tc>
        <w:tc>
          <w:tcPr>
            <w:tcW w:w="1950"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未按照规定对所排放的污染物自行监测或者未保存原始监测记录的</w:t>
            </w:r>
          </w:p>
        </w:tc>
        <w:tc>
          <w:tcPr>
            <w:tcW w:w="1920"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首次被发现，经责令限期改正后及时改正的</w:t>
            </w:r>
          </w:p>
        </w:tc>
        <w:tc>
          <w:tcPr>
            <w:tcW w:w="1605"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《中华人民共和国行政处罚法》第三十</w:t>
            </w:r>
            <w:r>
              <w:rPr>
                <w:rFonts w:hint="eastAsia" w:ascii="宋体" w:hAnsi="宋体" w:cs="仿宋_GB2312"/>
                <w:color w:val="000000"/>
                <w:kern w:val="0"/>
                <w:sz w:val="28"/>
                <w:szCs w:val="28"/>
                <w:lang w:eastAsia="zh-CN"/>
              </w:rPr>
              <w:t>二</w:t>
            </w:r>
            <w:r>
              <w:rPr>
                <w:rFonts w:hint="eastAsia" w:ascii="宋体" w:hAnsi="宋体" w:cs="仿宋_GB2312"/>
                <w:color w:val="000000"/>
                <w:kern w:val="0"/>
                <w:sz w:val="28"/>
                <w:szCs w:val="28"/>
              </w:rPr>
              <w:t>条和《福建省生态环境行政处罚裁量规则和基准（试行）》（2021年修订版）</w:t>
            </w:r>
          </w:p>
        </w:tc>
        <w:tc>
          <w:tcPr>
            <w:tcW w:w="1920"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下达责令改正违法行为决定书；执法后督察</w:t>
            </w:r>
          </w:p>
        </w:tc>
        <w:tc>
          <w:tcPr>
            <w:tcW w:w="7875" w:type="dxa"/>
            <w:noWrap w:val="0"/>
            <w:vAlign w:val="center"/>
          </w:tcPr>
          <w:p>
            <w:pPr>
              <w:widowControl/>
              <w:spacing w:line="440" w:lineRule="exact"/>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1.《中华人民共和国水污染防治法》第八十二条第一款第（一）项 违反本法规定，有下列行为之一的，由县级以上人民政府环境保护主管部门责令限期改正，处二万元以上二十万元以下的罚款;逾期不改正的，责令停产整治:</w:t>
            </w:r>
            <w:r>
              <w:rPr>
                <w:rFonts w:hint="eastAsia" w:ascii="宋体" w:hAnsi="宋体" w:cs="仿宋_GB2312"/>
                <w:color w:val="000000"/>
                <w:kern w:val="0"/>
                <w:sz w:val="28"/>
                <w:szCs w:val="28"/>
              </w:rPr>
              <w:br w:type="textWrapping"/>
            </w:r>
            <w:r>
              <w:rPr>
                <w:rFonts w:hint="eastAsia" w:ascii="宋体" w:hAnsi="宋体" w:cs="仿宋_GB2312"/>
                <w:color w:val="000000"/>
                <w:kern w:val="0"/>
                <w:sz w:val="28"/>
                <w:szCs w:val="28"/>
              </w:rPr>
              <w:t xml:space="preserve">   （一）未按照规定对所排放的水污染物自行监测，或者未保</w:t>
            </w:r>
            <w:r>
              <w:rPr>
                <w:rFonts w:hint="eastAsia" w:ascii="宋体" w:hAnsi="宋体" w:cs="仿宋_GB2312"/>
                <w:color w:val="000000"/>
                <w:kern w:val="0"/>
                <w:sz w:val="28"/>
                <w:szCs w:val="28"/>
              </w:rPr>
              <w:br w:type="textWrapping"/>
            </w:r>
            <w:r>
              <w:rPr>
                <w:rFonts w:hint="eastAsia" w:ascii="宋体" w:hAnsi="宋体" w:cs="仿宋_GB2312"/>
                <w:color w:val="000000"/>
                <w:kern w:val="0"/>
                <w:sz w:val="28"/>
                <w:szCs w:val="28"/>
              </w:rPr>
              <w:t>存原始监测记录的。</w:t>
            </w:r>
            <w:r>
              <w:rPr>
                <w:rFonts w:hint="eastAsia" w:ascii="宋体" w:hAnsi="宋体" w:cs="仿宋_GB2312"/>
                <w:color w:val="000000"/>
                <w:kern w:val="0"/>
                <w:sz w:val="28"/>
                <w:szCs w:val="28"/>
              </w:rPr>
              <w:br w:type="textWrapping"/>
            </w:r>
            <w:r>
              <w:rPr>
                <w:rFonts w:hint="eastAsia" w:ascii="宋体" w:hAnsi="宋体" w:cs="仿宋_GB2312"/>
                <w:color w:val="000000"/>
                <w:kern w:val="0"/>
                <w:sz w:val="28"/>
                <w:szCs w:val="28"/>
              </w:rPr>
              <w:t>2.《中华人民共和国大气污染防治法》第一百条第一款第（二）项 违反本法规定，有下列行为之一的，由县级以上人民政府生态环境主管部门责令改正，处二万元以上二十万元以下的罚款;拒不改正的，责令停产整治:</w:t>
            </w:r>
            <w:r>
              <w:rPr>
                <w:rFonts w:hint="eastAsia" w:ascii="宋体" w:hAnsi="宋体" w:cs="仿宋_GB2312"/>
                <w:color w:val="000000"/>
                <w:kern w:val="0"/>
                <w:sz w:val="28"/>
                <w:szCs w:val="28"/>
              </w:rPr>
              <w:br w:type="textWrapping"/>
            </w:r>
            <w:r>
              <w:rPr>
                <w:rFonts w:hint="eastAsia" w:ascii="宋体" w:hAnsi="宋体" w:cs="仿宋_GB2312"/>
                <w:color w:val="000000"/>
                <w:kern w:val="0"/>
                <w:sz w:val="28"/>
                <w:szCs w:val="28"/>
              </w:rPr>
              <w:t xml:space="preserve">   （二）未按照规定对所排放的工业废气和有毒有害大气污染物进行监测并保存原始监测记录的。</w:t>
            </w:r>
          </w:p>
          <w:p>
            <w:pPr>
              <w:widowControl/>
              <w:spacing w:line="440" w:lineRule="exact"/>
              <w:textAlignment w:val="top"/>
              <w:rPr>
                <w:rFonts w:hint="eastAsia" w:ascii="宋体" w:hAnsi="宋体"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645"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2</w:t>
            </w:r>
          </w:p>
        </w:tc>
        <w:tc>
          <w:tcPr>
            <w:tcW w:w="1950"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从事畜禽规模养殖未及时收集、贮存、利用或者处置养殖过程中产生的畜禽粪污等固体废物的</w:t>
            </w:r>
          </w:p>
        </w:tc>
        <w:tc>
          <w:tcPr>
            <w:tcW w:w="1920"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经现场检查指出后立即改正，且未造成明显环境污染的</w:t>
            </w:r>
          </w:p>
        </w:tc>
        <w:tc>
          <w:tcPr>
            <w:tcW w:w="1605"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《中华人民共和国行政处罚法》第三十</w:t>
            </w:r>
            <w:r>
              <w:rPr>
                <w:rFonts w:hint="eastAsia" w:ascii="宋体" w:hAnsi="宋体" w:cs="仿宋_GB2312"/>
                <w:color w:val="000000"/>
                <w:kern w:val="0"/>
                <w:sz w:val="28"/>
                <w:szCs w:val="28"/>
                <w:lang w:eastAsia="zh-CN"/>
              </w:rPr>
              <w:t>二</w:t>
            </w:r>
            <w:r>
              <w:rPr>
                <w:rFonts w:hint="eastAsia" w:ascii="宋体" w:hAnsi="宋体" w:cs="仿宋_GB2312"/>
                <w:color w:val="000000"/>
                <w:kern w:val="0"/>
                <w:sz w:val="28"/>
                <w:szCs w:val="28"/>
              </w:rPr>
              <w:t>条和《福建省生态环境行政处罚裁量规则和基准（试行）》（2021年修订版）</w:t>
            </w:r>
          </w:p>
        </w:tc>
        <w:tc>
          <w:tcPr>
            <w:tcW w:w="1920"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下达责令改正违法行为决定书；执法后督察</w:t>
            </w:r>
          </w:p>
        </w:tc>
        <w:tc>
          <w:tcPr>
            <w:tcW w:w="7875" w:type="dxa"/>
            <w:noWrap w:val="0"/>
            <w:vAlign w:val="center"/>
          </w:tcPr>
          <w:p>
            <w:pPr>
              <w:widowControl/>
              <w:spacing w:line="440" w:lineRule="exact"/>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《中华人民共和国固体废物污染环境防治法》第一百零七条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pPr>
              <w:widowControl/>
              <w:spacing w:line="440" w:lineRule="exact"/>
              <w:textAlignment w:val="top"/>
              <w:rPr>
                <w:rFonts w:hint="eastAsia" w:ascii="宋体" w:hAnsi="宋体"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645" w:type="dxa"/>
            <w:noWrap w:val="0"/>
            <w:vAlign w:val="center"/>
          </w:tcPr>
          <w:p>
            <w:pPr>
              <w:widowControl/>
              <w:spacing w:line="440" w:lineRule="exact"/>
              <w:jc w:val="center"/>
              <w:textAlignment w:val="top"/>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1950"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产生、收集、贮存、运输、利用、处置固体废物（不含危险废物）的单位和其他生产经营者，未采取防扬散、防流失、防渗漏或者其他防止污染环境的措施</w:t>
            </w:r>
          </w:p>
        </w:tc>
        <w:tc>
          <w:tcPr>
            <w:tcW w:w="1920"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经现场检查指出后立即改正，且未造成明显环境污染的</w:t>
            </w:r>
          </w:p>
        </w:tc>
        <w:tc>
          <w:tcPr>
            <w:tcW w:w="1605"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《中华人民共和国行政处罚法》第三十</w:t>
            </w:r>
            <w:r>
              <w:rPr>
                <w:rFonts w:hint="eastAsia" w:ascii="宋体" w:hAnsi="宋体" w:cs="仿宋_GB2312"/>
                <w:color w:val="000000"/>
                <w:kern w:val="0"/>
                <w:sz w:val="28"/>
                <w:szCs w:val="28"/>
                <w:lang w:eastAsia="zh-CN"/>
              </w:rPr>
              <w:t>二</w:t>
            </w:r>
            <w:r>
              <w:rPr>
                <w:rFonts w:hint="eastAsia" w:ascii="宋体" w:hAnsi="宋体" w:cs="仿宋_GB2312"/>
                <w:color w:val="000000"/>
                <w:kern w:val="0"/>
                <w:sz w:val="28"/>
                <w:szCs w:val="28"/>
              </w:rPr>
              <w:t>条和《福建省生态环境行政处罚裁量规则和基准（试行）》（2021年修订版）</w:t>
            </w:r>
          </w:p>
        </w:tc>
        <w:tc>
          <w:tcPr>
            <w:tcW w:w="1920"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下达责令改正违法行为决定书；执法后督察</w:t>
            </w:r>
          </w:p>
        </w:tc>
        <w:tc>
          <w:tcPr>
            <w:tcW w:w="7875" w:type="dxa"/>
            <w:noWrap w:val="0"/>
            <w:vAlign w:val="center"/>
          </w:tcPr>
          <w:p>
            <w:pPr>
              <w:widowControl/>
              <w:spacing w:line="440" w:lineRule="exact"/>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《中华人民共和国固体废物污染环境防治法》</w:t>
            </w:r>
            <w:r>
              <w:rPr>
                <w:rFonts w:ascii="宋体" w:hAnsi="宋体" w:cs="仿宋_GB2312"/>
                <w:color w:val="000000"/>
                <w:kern w:val="0"/>
                <w:sz w:val="28"/>
                <w:szCs w:val="28"/>
              </w:rPr>
              <w:t>第一百零二条</w:t>
            </w:r>
            <w:r>
              <w:rPr>
                <w:rFonts w:hint="eastAsia" w:ascii="宋体" w:hAnsi="宋体" w:cs="仿宋_GB2312"/>
                <w:color w:val="000000"/>
                <w:kern w:val="0"/>
                <w:sz w:val="28"/>
                <w:szCs w:val="28"/>
              </w:rPr>
              <w:t>第一款第（七）项</w:t>
            </w:r>
            <w:r>
              <w:rPr>
                <w:rFonts w:ascii="宋体" w:hAnsi="宋体" w:cs="仿宋_GB2312"/>
                <w:color w:val="000000"/>
                <w:kern w:val="0"/>
                <w:sz w:val="28"/>
                <w:szCs w:val="28"/>
              </w:rPr>
              <w:t>　违反本法规定，有下列行为之一，由生态环境主管部门责令改正，处以罚款，没收违法所得；情节严重的，报经有批准权的人民政府批准，可以责令停业或者关闭：</w:t>
            </w:r>
          </w:p>
          <w:p>
            <w:pPr>
              <w:widowControl/>
              <w:spacing w:line="440" w:lineRule="exact"/>
              <w:ind w:firstLine="560" w:firstLineChars="200"/>
              <w:textAlignment w:val="top"/>
              <w:rPr>
                <w:rFonts w:ascii="宋体" w:hAnsi="宋体" w:cs="仿宋_GB2312"/>
                <w:color w:val="000000"/>
                <w:kern w:val="0"/>
                <w:sz w:val="28"/>
                <w:szCs w:val="28"/>
              </w:rPr>
            </w:pPr>
            <w:r>
              <w:rPr>
                <w:rFonts w:ascii="宋体" w:hAnsi="宋体" w:cs="仿宋_GB2312"/>
                <w:color w:val="000000"/>
                <w:kern w:val="0"/>
                <w:sz w:val="28"/>
                <w:szCs w:val="28"/>
              </w:rPr>
              <w:t>（七）擅自倾倒、堆放、丢弃、遗撒工业固体废物，或者未采取相应防范措施，造成工业固体废物扬散、流失、渗漏或者其他环境污染的；</w:t>
            </w:r>
          </w:p>
          <w:p>
            <w:pPr>
              <w:widowControl/>
              <w:spacing w:line="440" w:lineRule="exact"/>
              <w:ind w:firstLine="560" w:firstLineChars="200"/>
              <w:textAlignment w:val="top"/>
              <w:rPr>
                <w:rFonts w:ascii="宋体" w:hAnsi="宋体" w:cs="仿宋_GB2312"/>
                <w:color w:val="000000"/>
                <w:kern w:val="0"/>
                <w:sz w:val="28"/>
                <w:szCs w:val="28"/>
              </w:rPr>
            </w:pPr>
            <w:r>
              <w:rPr>
                <w:rFonts w:ascii="宋体" w:hAnsi="宋体" w:cs="仿宋_GB2312"/>
                <w:color w:val="000000"/>
                <w:kern w:val="0"/>
                <w:sz w:val="28"/>
                <w:szCs w:val="28"/>
              </w:rPr>
              <w:t>有前款第七项行为，处所需处置费用一倍以上三倍以下的罚款，所需处置费用不足十万元的，按十万元计算。</w:t>
            </w:r>
          </w:p>
          <w:p>
            <w:pPr>
              <w:widowControl/>
              <w:spacing w:line="440" w:lineRule="exact"/>
              <w:jc w:val="center"/>
              <w:textAlignment w:val="top"/>
              <w:rPr>
                <w:rFonts w:hint="eastAsia" w:ascii="宋体" w:hAnsi="宋体"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645" w:type="dxa"/>
            <w:noWrap w:val="0"/>
            <w:vAlign w:val="center"/>
          </w:tcPr>
          <w:p>
            <w:pPr>
              <w:widowControl/>
              <w:spacing w:line="440" w:lineRule="exact"/>
              <w:jc w:val="center"/>
              <w:textAlignment w:val="top"/>
              <w:rPr>
                <w:rFonts w:ascii="宋体" w:hAnsi="宋体" w:cs="仿宋_GB2312"/>
                <w:color w:val="000000"/>
                <w:kern w:val="0"/>
                <w:sz w:val="28"/>
                <w:szCs w:val="28"/>
              </w:rPr>
            </w:pPr>
            <w:r>
              <w:rPr>
                <w:rFonts w:hint="eastAsia" w:ascii="宋体" w:hAnsi="宋体" w:cs="仿宋_GB2312"/>
                <w:color w:val="000000"/>
                <w:kern w:val="0"/>
                <w:sz w:val="28"/>
                <w:szCs w:val="28"/>
              </w:rPr>
              <w:t>4</w:t>
            </w:r>
          </w:p>
        </w:tc>
        <w:tc>
          <w:tcPr>
            <w:tcW w:w="1950"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产生含挥发性有机物废气的生产和服务活动，未按要求在密闭空间或者设备中进行</w:t>
            </w:r>
          </w:p>
        </w:tc>
        <w:tc>
          <w:tcPr>
            <w:tcW w:w="1920"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首次被发现，未有被群众投诉且未造成明显环境污染的，经现场检查指出后立即改正，且已按照规定安装，使用污染防治设施的</w:t>
            </w:r>
          </w:p>
        </w:tc>
        <w:tc>
          <w:tcPr>
            <w:tcW w:w="1605"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《中华人民共和国行政处罚法》第三十</w:t>
            </w:r>
            <w:r>
              <w:rPr>
                <w:rFonts w:hint="eastAsia" w:ascii="宋体" w:hAnsi="宋体" w:cs="仿宋_GB2312"/>
                <w:color w:val="000000"/>
                <w:kern w:val="0"/>
                <w:sz w:val="28"/>
                <w:szCs w:val="28"/>
                <w:lang w:eastAsia="zh-CN"/>
              </w:rPr>
              <w:t>二</w:t>
            </w:r>
            <w:r>
              <w:rPr>
                <w:rFonts w:hint="eastAsia" w:ascii="宋体" w:hAnsi="宋体" w:cs="仿宋_GB2312"/>
                <w:color w:val="000000"/>
                <w:kern w:val="0"/>
                <w:sz w:val="28"/>
                <w:szCs w:val="28"/>
              </w:rPr>
              <w:t>条和《福建省生态环境行政处罚裁量规则和基准（试行）》（2021年修订版）</w:t>
            </w:r>
          </w:p>
        </w:tc>
        <w:tc>
          <w:tcPr>
            <w:tcW w:w="1920"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下达责令改正违法行为决定书；执法后督察</w:t>
            </w:r>
          </w:p>
        </w:tc>
        <w:tc>
          <w:tcPr>
            <w:tcW w:w="7875" w:type="dxa"/>
            <w:noWrap w:val="0"/>
            <w:vAlign w:val="center"/>
          </w:tcPr>
          <w:p>
            <w:pPr>
              <w:widowControl/>
              <w:spacing w:line="440" w:lineRule="exact"/>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《中华人民共和国大气污染防治法》</w:t>
            </w:r>
            <w:r>
              <w:rPr>
                <w:rFonts w:ascii="宋体" w:hAnsi="宋体" w:cs="仿宋_GB2312"/>
                <w:color w:val="000000"/>
                <w:kern w:val="0"/>
                <w:sz w:val="28"/>
                <w:szCs w:val="28"/>
              </w:rPr>
              <w:t>第一百零八条</w:t>
            </w:r>
            <w:r>
              <w:rPr>
                <w:rFonts w:hint="eastAsia" w:ascii="宋体" w:hAnsi="宋体" w:cs="仿宋_GB2312"/>
                <w:color w:val="000000"/>
                <w:kern w:val="0"/>
                <w:sz w:val="28"/>
                <w:szCs w:val="28"/>
              </w:rPr>
              <w:t xml:space="preserve">第（一）项 </w:t>
            </w:r>
            <w:r>
              <w:rPr>
                <w:rFonts w:ascii="宋体" w:hAnsi="宋体" w:cs="仿宋_GB2312"/>
                <w:color w:val="000000"/>
                <w:kern w:val="0"/>
                <w:sz w:val="28"/>
                <w:szCs w:val="28"/>
              </w:rPr>
              <w:t>违反本法规定，有下列行为之一的，由县级以上人民政府生态环境主管部门责令改正，处二万元以上二十万元以下的罚款;拒不改正的，责令停产整治:</w:t>
            </w:r>
          </w:p>
          <w:p>
            <w:pPr>
              <w:widowControl/>
              <w:spacing w:line="440" w:lineRule="exact"/>
              <w:ind w:firstLine="560" w:firstLineChars="200"/>
              <w:textAlignment w:val="top"/>
              <w:rPr>
                <w:rFonts w:ascii="宋体" w:hAnsi="宋体" w:cs="仿宋_GB2312"/>
                <w:color w:val="000000"/>
                <w:kern w:val="0"/>
                <w:sz w:val="28"/>
                <w:szCs w:val="28"/>
              </w:rPr>
            </w:pPr>
            <w:r>
              <w:rPr>
                <w:rFonts w:hint="eastAsia" w:ascii="宋体" w:hAnsi="宋体" w:cs="仿宋_GB2312"/>
                <w:color w:val="000000"/>
                <w:kern w:val="0"/>
                <w:sz w:val="28"/>
                <w:szCs w:val="28"/>
              </w:rPr>
              <w:t>（一）</w:t>
            </w:r>
            <w:r>
              <w:rPr>
                <w:rFonts w:ascii="宋体" w:hAnsi="宋体" w:cs="仿宋_GB2312"/>
                <w:color w:val="000000"/>
                <w:kern w:val="0"/>
                <w:sz w:val="28"/>
                <w:szCs w:val="28"/>
              </w:rPr>
              <w:t>产生含挥发性有机物废气的生产和服务活动，未在密闭空间或者设备中进行，未按照规定安装、使用污染防治设施，或者未采取减少废气排放措施的;</w:t>
            </w:r>
          </w:p>
          <w:p>
            <w:pPr>
              <w:widowControl/>
              <w:spacing w:line="440" w:lineRule="exact"/>
              <w:jc w:val="center"/>
              <w:textAlignment w:val="top"/>
              <w:rPr>
                <w:rFonts w:hint="eastAsia" w:ascii="宋体" w:hAnsi="宋体"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645" w:type="dxa"/>
            <w:noWrap w:val="0"/>
            <w:vAlign w:val="center"/>
          </w:tcPr>
          <w:p>
            <w:pPr>
              <w:widowControl/>
              <w:spacing w:line="440" w:lineRule="exact"/>
              <w:jc w:val="center"/>
              <w:textAlignment w:val="top"/>
              <w:rPr>
                <w:rFonts w:ascii="宋体" w:hAnsi="宋体" w:cs="仿宋_GB2312"/>
                <w:color w:val="000000"/>
                <w:kern w:val="0"/>
                <w:sz w:val="28"/>
                <w:szCs w:val="28"/>
              </w:rPr>
            </w:pPr>
            <w:r>
              <w:rPr>
                <w:rFonts w:hint="eastAsia" w:ascii="宋体" w:hAnsi="宋体" w:cs="仿宋_GB2312"/>
                <w:color w:val="000000"/>
                <w:kern w:val="0"/>
                <w:sz w:val="28"/>
                <w:szCs w:val="28"/>
              </w:rPr>
              <w:t>5</w:t>
            </w:r>
          </w:p>
        </w:tc>
        <w:tc>
          <w:tcPr>
            <w:tcW w:w="1950"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未按照规定设置排污口的</w:t>
            </w:r>
          </w:p>
        </w:tc>
        <w:tc>
          <w:tcPr>
            <w:tcW w:w="1920"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在非饮用水水源保护区，首次被发现，经检查指出后立即拆除、封堵，且现场未发现排放污染物迹象的</w:t>
            </w:r>
          </w:p>
        </w:tc>
        <w:tc>
          <w:tcPr>
            <w:tcW w:w="1605"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《中华人民共和国行政处罚法》第三十</w:t>
            </w:r>
            <w:r>
              <w:rPr>
                <w:rFonts w:hint="eastAsia" w:ascii="宋体" w:hAnsi="宋体" w:cs="仿宋_GB2312"/>
                <w:color w:val="000000"/>
                <w:kern w:val="0"/>
                <w:sz w:val="28"/>
                <w:szCs w:val="28"/>
                <w:lang w:eastAsia="zh-CN"/>
              </w:rPr>
              <w:t>二</w:t>
            </w:r>
            <w:r>
              <w:rPr>
                <w:rFonts w:hint="eastAsia" w:ascii="宋体" w:hAnsi="宋体" w:cs="仿宋_GB2312"/>
                <w:color w:val="000000"/>
                <w:kern w:val="0"/>
                <w:sz w:val="28"/>
                <w:szCs w:val="28"/>
              </w:rPr>
              <w:t>条和《福建省生态环境行政处罚裁量规则和基准（试行）》（2021年修订版）</w:t>
            </w:r>
          </w:p>
        </w:tc>
        <w:tc>
          <w:tcPr>
            <w:tcW w:w="1920"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下达责令改正违法行为决定书；执法后督察</w:t>
            </w:r>
          </w:p>
        </w:tc>
        <w:tc>
          <w:tcPr>
            <w:tcW w:w="7875" w:type="dxa"/>
            <w:noWrap w:val="0"/>
            <w:vAlign w:val="center"/>
          </w:tcPr>
          <w:p>
            <w:pPr>
              <w:widowControl/>
              <w:spacing w:line="440" w:lineRule="exact"/>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1.《中华人民共和国水污染防治法》第八十四条第二款  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pPr>
              <w:widowControl/>
              <w:spacing w:line="440" w:lineRule="exact"/>
              <w:textAlignment w:val="top"/>
              <w:rPr>
                <w:rFonts w:ascii="宋体" w:hAnsi="宋体" w:cs="仿宋_GB2312"/>
                <w:color w:val="000000"/>
                <w:kern w:val="0"/>
                <w:sz w:val="28"/>
                <w:szCs w:val="28"/>
              </w:rPr>
            </w:pPr>
            <w:r>
              <w:rPr>
                <w:rFonts w:hint="eastAsia" w:ascii="宋体" w:hAnsi="宋体" w:cs="仿宋_GB2312"/>
                <w:color w:val="000000"/>
                <w:kern w:val="0"/>
                <w:sz w:val="28"/>
                <w:szCs w:val="28"/>
              </w:rPr>
              <w:t>2.《中华人民共和国大气污染防治法》</w:t>
            </w:r>
            <w:r>
              <w:rPr>
                <w:rFonts w:ascii="宋体" w:hAnsi="宋体" w:cs="仿宋_GB2312"/>
                <w:color w:val="000000"/>
                <w:kern w:val="0"/>
                <w:sz w:val="28"/>
                <w:szCs w:val="28"/>
              </w:rPr>
              <w:t>第一百条</w:t>
            </w:r>
            <w:r>
              <w:rPr>
                <w:rFonts w:hint="eastAsia" w:ascii="宋体" w:hAnsi="宋体" w:cs="仿宋_GB2312"/>
                <w:color w:val="000000"/>
                <w:kern w:val="0"/>
                <w:sz w:val="28"/>
                <w:szCs w:val="28"/>
              </w:rPr>
              <w:t>第（五）项</w:t>
            </w:r>
            <w:r>
              <w:rPr>
                <w:rFonts w:ascii="宋体" w:hAnsi="宋体" w:cs="仿宋_GB2312"/>
                <w:color w:val="000000"/>
                <w:kern w:val="0"/>
                <w:sz w:val="28"/>
                <w:szCs w:val="28"/>
              </w:rPr>
              <w:t xml:space="preserve"> 违反本法规定，有下列行为之一的，由县级以上人民政府生态环境主管部门责令改正，处二万元以上二十万元以下的罚款;拒不改正的，责令停产整治:</w:t>
            </w:r>
          </w:p>
          <w:p>
            <w:pPr>
              <w:widowControl/>
              <w:spacing w:line="440" w:lineRule="exact"/>
              <w:ind w:firstLine="560" w:firstLineChars="200"/>
              <w:textAlignment w:val="top"/>
              <w:rPr>
                <w:rFonts w:ascii="宋体" w:hAnsi="宋体" w:cs="仿宋_GB2312"/>
                <w:color w:val="000000"/>
                <w:kern w:val="0"/>
                <w:sz w:val="28"/>
                <w:szCs w:val="28"/>
              </w:rPr>
            </w:pPr>
            <w:r>
              <w:rPr>
                <w:rFonts w:hint="eastAsia" w:ascii="宋体" w:hAnsi="宋体" w:cs="仿宋_GB2312"/>
                <w:color w:val="000000"/>
                <w:kern w:val="0"/>
                <w:sz w:val="28"/>
                <w:szCs w:val="28"/>
              </w:rPr>
              <w:t>（五）</w:t>
            </w:r>
            <w:r>
              <w:rPr>
                <w:rFonts w:ascii="宋体" w:hAnsi="宋体" w:cs="仿宋_GB2312"/>
                <w:color w:val="000000"/>
                <w:kern w:val="0"/>
                <w:sz w:val="28"/>
                <w:szCs w:val="28"/>
              </w:rPr>
              <w:t>未按照规定设置大气污染物排放口的。</w:t>
            </w:r>
          </w:p>
          <w:p>
            <w:pPr>
              <w:widowControl/>
              <w:spacing w:line="440" w:lineRule="exact"/>
              <w:textAlignment w:val="top"/>
              <w:rPr>
                <w:rFonts w:ascii="宋体" w:hAnsi="宋体"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645"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6</w:t>
            </w:r>
          </w:p>
        </w:tc>
        <w:tc>
          <w:tcPr>
            <w:tcW w:w="1950"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需要进行生态环境损害赔偿的行政处罚案件</w:t>
            </w:r>
          </w:p>
        </w:tc>
        <w:tc>
          <w:tcPr>
            <w:tcW w:w="1920"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生态环境损害赔偿义务人积极履行生态环境损害赔偿责任并履行到位的</w:t>
            </w:r>
          </w:p>
        </w:tc>
        <w:tc>
          <w:tcPr>
            <w:tcW w:w="1605"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《中华人民共和国行政处罚法》第三十</w:t>
            </w:r>
            <w:r>
              <w:rPr>
                <w:rFonts w:hint="eastAsia" w:ascii="宋体" w:hAnsi="宋体" w:cs="仿宋_GB2312"/>
                <w:color w:val="000000"/>
                <w:kern w:val="0"/>
                <w:sz w:val="28"/>
                <w:szCs w:val="28"/>
                <w:lang w:eastAsia="zh-CN"/>
              </w:rPr>
              <w:t>二</w:t>
            </w:r>
            <w:r>
              <w:rPr>
                <w:rFonts w:hint="eastAsia" w:ascii="宋体" w:hAnsi="宋体" w:cs="仿宋_GB2312"/>
                <w:color w:val="000000"/>
                <w:kern w:val="0"/>
                <w:sz w:val="28"/>
                <w:szCs w:val="28"/>
              </w:rPr>
              <w:t>条和《福建省生态环境行政处罚裁量规则和基准（试行）》（2021年修订版）</w:t>
            </w:r>
          </w:p>
        </w:tc>
        <w:tc>
          <w:tcPr>
            <w:tcW w:w="1920" w:type="dxa"/>
            <w:noWrap w:val="0"/>
            <w:vAlign w:val="center"/>
          </w:tcPr>
          <w:p>
            <w:pPr>
              <w:widowControl/>
              <w:spacing w:line="440" w:lineRule="exact"/>
              <w:jc w:val="center"/>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下达责令改正违法行为决定书；执法后督察</w:t>
            </w:r>
          </w:p>
        </w:tc>
        <w:tc>
          <w:tcPr>
            <w:tcW w:w="7875" w:type="dxa"/>
            <w:noWrap w:val="0"/>
            <w:vAlign w:val="center"/>
          </w:tcPr>
          <w:p>
            <w:pPr>
              <w:widowControl/>
              <w:spacing w:line="440" w:lineRule="exact"/>
              <w:textAlignment w:val="top"/>
              <w:rPr>
                <w:rFonts w:hint="eastAsia" w:ascii="宋体" w:hAnsi="宋体" w:cs="仿宋_GB2312"/>
                <w:color w:val="000000"/>
                <w:kern w:val="0"/>
                <w:sz w:val="28"/>
                <w:szCs w:val="28"/>
              </w:rPr>
            </w:pPr>
            <w:r>
              <w:rPr>
                <w:rFonts w:hint="eastAsia" w:ascii="宋体" w:hAnsi="宋体" w:cs="仿宋_GB2312"/>
                <w:color w:val="000000"/>
                <w:kern w:val="0"/>
                <w:sz w:val="28"/>
                <w:szCs w:val="28"/>
              </w:rPr>
              <w:t xml:space="preserve">    1.生态环境部等14单位关于印发《生态环境损害赔偿管理规定》的通知(环法规〔2022〕31号)第十一条第一款 赔偿义务人积极履行生态环境损害赔偿责任的，相关行政机关和司法机关，依法将其作为从轻、减轻或者免于处理的情节。</w:t>
            </w:r>
          </w:p>
        </w:tc>
      </w:tr>
    </w:tbl>
    <w:p>
      <w:pPr>
        <w:widowControl/>
        <w:ind w:left="1122" w:leftChars="88" w:hanging="840" w:hangingChars="300"/>
        <w:jc w:val="left"/>
        <w:rPr>
          <w:rFonts w:hint="eastAsia" w:ascii="宋体" w:hAnsi="宋体" w:cs="仿宋_GB2312"/>
          <w:color w:val="000000"/>
          <w:kern w:val="0"/>
          <w:sz w:val="28"/>
          <w:szCs w:val="28"/>
        </w:rPr>
        <w:sectPr>
          <w:pgSz w:w="16838" w:h="11906" w:orient="landscape"/>
          <w:pgMar w:top="1531" w:right="1531" w:bottom="1531" w:left="1531" w:header="851" w:footer="1247" w:gutter="0"/>
          <w:cols w:space="720" w:num="1"/>
          <w:docGrid w:type="lines" w:linePitch="312" w:charSpace="0"/>
        </w:sectPr>
      </w:pPr>
      <w:r>
        <w:rPr>
          <w:rFonts w:hint="eastAsia" w:ascii="仿宋_GB2312"/>
          <w:sz w:val="28"/>
          <w:szCs w:val="28"/>
        </w:rPr>
        <w:t>备注：从轻处罚幅度统一按照</w:t>
      </w:r>
      <w:r>
        <w:rPr>
          <w:rFonts w:hint="eastAsia" w:ascii="宋体" w:hAnsi="宋体" w:cs="仿宋_GB2312"/>
          <w:color w:val="000000"/>
          <w:kern w:val="0"/>
          <w:sz w:val="28"/>
          <w:szCs w:val="28"/>
        </w:rPr>
        <w:t>《福建省生态环境行政处罚裁量规则和基准（试行）》（2021年修订版）</w:t>
      </w:r>
      <w:r>
        <w:rPr>
          <w:rFonts w:hint="eastAsia" w:ascii="宋体" w:hAnsi="宋体" w:cs="仿宋_GB2312"/>
          <w:color w:val="000000"/>
          <w:kern w:val="0"/>
          <w:sz w:val="28"/>
          <w:szCs w:val="28"/>
          <w:lang w:eastAsia="zh-CN"/>
        </w:rPr>
        <w:t>的</w:t>
      </w:r>
      <w:r>
        <w:rPr>
          <w:rFonts w:hint="eastAsia" w:ascii="宋体" w:hAnsi="宋体" w:cs="仿宋_GB2312"/>
          <w:color w:val="000000"/>
          <w:kern w:val="0"/>
          <w:sz w:val="28"/>
          <w:szCs w:val="28"/>
        </w:rPr>
        <w:t>违法行为修正裁量基准表</w:t>
      </w:r>
      <w:r>
        <w:rPr>
          <w:rFonts w:hint="eastAsia" w:ascii="宋体" w:hAnsi="宋体" w:cs="仿宋_GB2312"/>
          <w:color w:val="000000"/>
          <w:kern w:val="0"/>
          <w:sz w:val="28"/>
          <w:szCs w:val="28"/>
          <w:lang w:eastAsia="zh-CN"/>
        </w:rPr>
        <w:t>中具有从轻或从重处罚情形</w:t>
      </w:r>
      <w:r>
        <w:rPr>
          <w:rFonts w:hint="eastAsia" w:ascii="宋体" w:hAnsi="宋体" w:cs="仿宋_GB2312"/>
          <w:color w:val="000000"/>
          <w:kern w:val="0"/>
          <w:sz w:val="28"/>
          <w:szCs w:val="28"/>
        </w:rPr>
        <w:t>裁量等级取值-2。</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roman"/>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634B6"/>
    <w:multiLevelType w:val="singleLevel"/>
    <w:tmpl w:val="97F634B6"/>
    <w:lvl w:ilvl="0" w:tentative="0">
      <w:start w:val="1"/>
      <w:numFmt w:val="decimal"/>
      <w:lvlText w:val="%1."/>
      <w:lvlJc w:val="left"/>
      <w:pPr>
        <w:tabs>
          <w:tab w:val="left" w:pos="312"/>
        </w:tabs>
      </w:pPr>
    </w:lvl>
  </w:abstractNum>
  <w:abstractNum w:abstractNumId="1">
    <w:nsid w:val="2A0FCA12"/>
    <w:multiLevelType w:val="singleLevel"/>
    <w:tmpl w:val="2A0FCA1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MjFiMzBmYTMyNDAxMTgxYWRkZmZmNTEzZjU3NzYifQ=="/>
  </w:docVars>
  <w:rsids>
    <w:rsidRoot w:val="02A2024B"/>
    <w:rsid w:val="02A2024B"/>
    <w:rsid w:val="03A37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5"/>
    <w:basedOn w:val="1"/>
    <w:next w:val="1"/>
    <w:qFormat/>
    <w:uiPriority w:val="0"/>
    <w:pPr>
      <w:ind w:left="1680"/>
    </w:pPr>
    <w:rPr>
      <w:rFonts w:ascii="仿宋_GB2312" w:eastAsia="仿宋_GB2312"/>
      <w:sz w:val="32"/>
      <w:szCs w:val="32"/>
    </w:r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5459</Words>
  <Characters>5526</Characters>
  <Lines>0</Lines>
  <Paragraphs>0</Paragraphs>
  <TotalTime>8</TotalTime>
  <ScaleCrop>false</ScaleCrop>
  <LinksUpToDate>false</LinksUpToDate>
  <CharactersWithSpaces>5571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2022-06-23T07:11:00Z</dcterms:created>
  <dc:creator>范</dc:creator>
  <cp:lastModifiedBy>范</cp:lastModifiedBy>
  <dcterms:modified xsi:type="dcterms:W3CDTF">2022-07-01T01:29:39Z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729CCC7AA0E94AE0B4B87C4E6D205FAB</vt:lpwstr>
  </property>
</Properties>
</file>